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94BE" w14:textId="74753267" w:rsidR="0073470A" w:rsidRDefault="000C448F" w:rsidP="00CC3F92">
      <w:pPr>
        <w:spacing w:after="240"/>
        <w:jc w:val="center"/>
        <w:rPr>
          <w:rFonts w:ascii="Arial" w:hAnsi="Arial" w:cs="Arial"/>
          <w:b/>
          <w:bCs/>
        </w:rPr>
      </w:pPr>
      <w:r w:rsidRPr="000C448F">
        <w:rPr>
          <w:rFonts w:ascii="Arial" w:hAnsi="Arial" w:cs="Arial"/>
          <w:b/>
          <w:bCs/>
        </w:rPr>
        <w:t>ALOX5 deficiency contributes to bladder cancer progression by mediating ferroptosis escape</w:t>
      </w:r>
    </w:p>
    <w:p w14:paraId="4CB87101" w14:textId="4007932D" w:rsidR="000C448F" w:rsidRDefault="0073470A" w:rsidP="00CC3F92">
      <w:pPr>
        <w:spacing w:after="240"/>
        <w:jc w:val="center"/>
        <w:rPr>
          <w:rFonts w:ascii="Arial" w:hAnsi="Arial" w:cs="Arial"/>
        </w:rPr>
      </w:pPr>
      <w:r w:rsidRPr="0073470A">
        <w:rPr>
          <w:rFonts w:ascii="Arial" w:hAnsi="Arial" w:cs="Arial"/>
        </w:rPr>
        <w:t>Liu T</w:t>
      </w:r>
      <w:r w:rsidR="00402BC9">
        <w:rPr>
          <w:rFonts w:ascii="Arial" w:hAnsi="Arial" w:cs="Arial"/>
        </w:rPr>
        <w:t xml:space="preserve"> et al</w:t>
      </w:r>
      <w:r w:rsidRPr="0073470A">
        <w:rPr>
          <w:rFonts w:ascii="Arial" w:hAnsi="Arial" w:cs="Arial"/>
        </w:rPr>
        <w:t>.</w:t>
      </w:r>
      <w:r w:rsidR="00402BC9">
        <w:rPr>
          <w:rFonts w:ascii="Arial" w:hAnsi="Arial" w:cs="Arial"/>
        </w:rPr>
        <w:t xml:space="preserve">, </w:t>
      </w:r>
      <w:r w:rsidR="000C448F" w:rsidRPr="000C448F">
        <w:rPr>
          <w:rFonts w:ascii="Arial" w:hAnsi="Arial" w:cs="Arial"/>
        </w:rPr>
        <w:t>Cell Death Dis. 2023 Dec 7;14(12):800.</w:t>
      </w:r>
    </w:p>
    <w:p w14:paraId="6D2AF48A" w14:textId="175F5437" w:rsidR="00633DBB" w:rsidRDefault="000C448F" w:rsidP="00CC3F92">
      <w:pPr>
        <w:spacing w:after="240"/>
        <w:jc w:val="both"/>
        <w:rPr>
          <w:rFonts w:ascii="Arial" w:hAnsi="Arial" w:cs="Arial"/>
        </w:rPr>
      </w:pPr>
      <w:r>
        <w:rPr>
          <w:rFonts w:ascii="Arial" w:hAnsi="Arial" w:cs="Arial" w:hint="eastAsia"/>
          <w:b/>
          <w:bCs/>
        </w:rPr>
        <w:t xml:space="preserve">            </w:t>
      </w:r>
      <w:r w:rsidR="00633DBB" w:rsidRPr="00633DBB">
        <w:rPr>
          <w:rFonts w:ascii="Arial" w:hAnsi="Arial" w:cs="Arial"/>
          <w:b/>
          <w:bCs/>
        </w:rPr>
        <w:t>Presenter</w:t>
      </w:r>
      <w:r w:rsidR="00633DBB" w:rsidRPr="00633DBB">
        <w:rPr>
          <w:rFonts w:ascii="Arial" w:hAnsi="Arial" w:cs="Arial" w:hint="eastAsia"/>
          <w:b/>
          <w:bCs/>
        </w:rPr>
        <w:t>:</w:t>
      </w:r>
      <w:r w:rsidR="00633DBB">
        <w:rPr>
          <w:rFonts w:ascii="Arial" w:hAnsi="Arial" w:cs="Arial"/>
        </w:rPr>
        <w:t xml:space="preserve"> </w:t>
      </w:r>
      <w:r w:rsidR="00633DBB">
        <w:rPr>
          <w:rFonts w:ascii="Arial" w:hAnsi="Arial" w:cs="Arial" w:hint="eastAsia"/>
        </w:rPr>
        <w:t>L</w:t>
      </w:r>
      <w:r w:rsidR="00633DBB">
        <w:rPr>
          <w:rFonts w:ascii="Arial" w:hAnsi="Arial" w:cs="Arial"/>
        </w:rPr>
        <w:t xml:space="preserve">iu-Chia Jung        </w:t>
      </w:r>
      <w:r w:rsidR="00633DBB" w:rsidRPr="00633DBB">
        <w:rPr>
          <w:rFonts w:ascii="Arial" w:hAnsi="Arial" w:cs="Arial"/>
          <w:b/>
          <w:bCs/>
        </w:rPr>
        <w:t>Date/Time:</w:t>
      </w:r>
      <w:r w:rsidR="00633DBB">
        <w:rPr>
          <w:rFonts w:ascii="Arial" w:hAnsi="Arial" w:cs="Arial"/>
        </w:rPr>
        <w:t xml:space="preserve"> 202</w:t>
      </w:r>
      <w:r>
        <w:rPr>
          <w:rFonts w:ascii="Arial" w:hAnsi="Arial" w:cs="Arial" w:hint="eastAsia"/>
        </w:rPr>
        <w:t>4</w:t>
      </w:r>
      <w:r w:rsidR="00633DBB">
        <w:rPr>
          <w:rFonts w:ascii="Arial" w:hAnsi="Arial" w:cs="Arial"/>
        </w:rPr>
        <w:t>/</w:t>
      </w:r>
      <w:r>
        <w:rPr>
          <w:rFonts w:ascii="Arial" w:hAnsi="Arial" w:cs="Arial" w:hint="eastAsia"/>
        </w:rPr>
        <w:t>04</w:t>
      </w:r>
      <w:r w:rsidR="00633DBB">
        <w:rPr>
          <w:rFonts w:ascii="Arial" w:hAnsi="Arial" w:cs="Arial"/>
        </w:rPr>
        <w:t>/</w:t>
      </w:r>
      <w:r>
        <w:rPr>
          <w:rFonts w:ascii="Arial" w:hAnsi="Arial" w:cs="Arial" w:hint="eastAsia"/>
        </w:rPr>
        <w:t>25</w:t>
      </w:r>
      <w:r w:rsidR="00633DBB">
        <w:rPr>
          <w:rFonts w:ascii="Arial" w:hAnsi="Arial" w:cs="Arial"/>
        </w:rPr>
        <w:t>, 1</w:t>
      </w:r>
      <w:r>
        <w:rPr>
          <w:rFonts w:ascii="Arial" w:hAnsi="Arial" w:cs="Arial" w:hint="eastAsia"/>
        </w:rPr>
        <w:t>6</w:t>
      </w:r>
      <w:r w:rsidR="00633DBB">
        <w:rPr>
          <w:rFonts w:ascii="Arial" w:hAnsi="Arial" w:cs="Arial"/>
        </w:rPr>
        <w:t>:10-1</w:t>
      </w:r>
      <w:r>
        <w:rPr>
          <w:rFonts w:ascii="Arial" w:hAnsi="Arial" w:cs="Arial" w:hint="eastAsia"/>
        </w:rPr>
        <w:t>7</w:t>
      </w:r>
      <w:r w:rsidR="00633DBB">
        <w:rPr>
          <w:rFonts w:ascii="Arial" w:hAnsi="Arial" w:cs="Arial"/>
        </w:rPr>
        <w:t>:00</w:t>
      </w:r>
    </w:p>
    <w:p w14:paraId="3D313D03" w14:textId="21E7290E" w:rsidR="00F40562" w:rsidRPr="00CC3F92" w:rsidRDefault="000C448F" w:rsidP="00CC3F92">
      <w:pPr>
        <w:spacing w:after="240"/>
        <w:jc w:val="both"/>
        <w:rPr>
          <w:rFonts w:ascii="Arial" w:hAnsi="Arial" w:cs="Arial" w:hint="eastAsia"/>
        </w:rPr>
      </w:pPr>
      <w:r>
        <w:rPr>
          <w:rFonts w:ascii="Arial" w:hAnsi="Arial" w:cs="Arial" w:hint="eastAsia"/>
          <w:b/>
          <w:bCs/>
        </w:rPr>
        <w:t xml:space="preserve">            </w:t>
      </w:r>
      <w:r w:rsidR="00633DBB" w:rsidRPr="00633DBB">
        <w:rPr>
          <w:rFonts w:ascii="Arial" w:hAnsi="Arial" w:cs="Arial"/>
          <w:b/>
          <w:bCs/>
        </w:rPr>
        <w:t>Commentator:</w:t>
      </w:r>
      <w:r w:rsidR="00633DBB">
        <w:rPr>
          <w:rFonts w:ascii="Arial" w:hAnsi="Arial" w:cs="Arial"/>
        </w:rPr>
        <w:t xml:space="preserve"> Dr. Wu-Li </w:t>
      </w:r>
      <w:proofErr w:type="spellStart"/>
      <w:r w:rsidR="00633DBB">
        <w:rPr>
          <w:rFonts w:ascii="Arial" w:hAnsi="Arial" w:cs="Arial"/>
        </w:rPr>
        <w:t>W</w:t>
      </w:r>
      <w:r w:rsidR="00EB539D">
        <w:rPr>
          <w:rFonts w:ascii="Arial" w:hAnsi="Arial" w:cs="Arial"/>
        </w:rPr>
        <w:t>h</w:t>
      </w:r>
      <w:r w:rsidR="00633DBB">
        <w:rPr>
          <w:rFonts w:ascii="Arial" w:hAnsi="Arial" w:cs="Arial"/>
        </w:rPr>
        <w:t>a</w:t>
      </w:r>
      <w:proofErr w:type="spellEnd"/>
      <w:r w:rsidR="00633DBB">
        <w:rPr>
          <w:rFonts w:ascii="Arial" w:hAnsi="Arial" w:cs="Arial"/>
        </w:rPr>
        <w:t xml:space="preserve">    </w:t>
      </w:r>
      <w:r w:rsidR="00633DBB" w:rsidRPr="00633DBB">
        <w:rPr>
          <w:rFonts w:ascii="Arial" w:hAnsi="Arial" w:cs="Arial"/>
          <w:b/>
          <w:bCs/>
        </w:rPr>
        <w:t>Location:</w:t>
      </w:r>
      <w:r w:rsidR="00633DBB" w:rsidRPr="00633DBB">
        <w:rPr>
          <w:rFonts w:ascii="Arial" w:hAnsi="Arial" w:cs="Arial"/>
        </w:rPr>
        <w:t xml:space="preserve"> Room 601, Med College Building</w:t>
      </w:r>
    </w:p>
    <w:p w14:paraId="5938F6B0" w14:textId="61094F3A" w:rsidR="00633DBB" w:rsidRDefault="00633DBB" w:rsidP="00CC3F92">
      <w:pPr>
        <w:spacing w:after="240"/>
        <w:jc w:val="both"/>
        <w:rPr>
          <w:rFonts w:ascii="Arial" w:hAnsi="Arial" w:cs="Arial"/>
        </w:rPr>
      </w:pPr>
      <w:r w:rsidRPr="00937D89">
        <w:rPr>
          <w:rFonts w:ascii="Arial" w:hAnsi="Arial" w:cs="Arial"/>
          <w:b/>
          <w:bCs/>
        </w:rPr>
        <w:t>Background:</w:t>
      </w:r>
      <w:r>
        <w:rPr>
          <w:rFonts w:ascii="Arial" w:hAnsi="Arial" w:cs="Arial"/>
        </w:rPr>
        <w:t xml:space="preserve"> </w:t>
      </w:r>
      <w:r w:rsidR="00402BC9" w:rsidRPr="00402BC9">
        <w:rPr>
          <w:rFonts w:ascii="Arial" w:hAnsi="Arial" w:cs="Arial"/>
        </w:rPr>
        <w:t>Bladder cancer (</w:t>
      </w:r>
      <w:proofErr w:type="spellStart"/>
      <w:r w:rsidR="00402BC9" w:rsidRPr="00402BC9">
        <w:rPr>
          <w:rFonts w:ascii="Arial" w:hAnsi="Arial" w:cs="Arial"/>
        </w:rPr>
        <w:t>BCa</w:t>
      </w:r>
      <w:proofErr w:type="spellEnd"/>
      <w:r w:rsidR="00402BC9" w:rsidRPr="00402BC9">
        <w:rPr>
          <w:rFonts w:ascii="Arial" w:hAnsi="Arial" w:cs="Arial"/>
        </w:rPr>
        <w:t>) is one of the common malignant tumors of the urinary system</w:t>
      </w:r>
      <w:r w:rsidR="00CB572A">
        <w:rPr>
          <w:rFonts w:ascii="Arial" w:hAnsi="Arial" w:cs="Arial"/>
        </w:rPr>
        <w:t xml:space="preserve">. </w:t>
      </w:r>
      <w:r w:rsidR="00A530CA" w:rsidRPr="00A530CA">
        <w:rPr>
          <w:rFonts w:ascii="Arial" w:hAnsi="Arial" w:cs="Arial"/>
        </w:rPr>
        <w:t xml:space="preserve">Currently, cisplatin-based chemotherapy remains the first-line treatment for muscle-invasive </w:t>
      </w:r>
      <w:proofErr w:type="spellStart"/>
      <w:r w:rsidR="00A530CA" w:rsidRPr="00A530CA">
        <w:rPr>
          <w:rFonts w:ascii="Arial" w:hAnsi="Arial" w:cs="Arial"/>
        </w:rPr>
        <w:t>BCa</w:t>
      </w:r>
      <w:proofErr w:type="spellEnd"/>
      <w:r w:rsidR="00A530CA" w:rsidRPr="00A530CA">
        <w:rPr>
          <w:rFonts w:ascii="Arial" w:hAnsi="Arial" w:cs="Arial"/>
        </w:rPr>
        <w:t xml:space="preserve"> </w:t>
      </w:r>
      <w:r w:rsidR="00A530CA">
        <w:rPr>
          <w:rFonts w:ascii="Arial" w:hAnsi="Arial" w:cs="Arial"/>
        </w:rPr>
        <w:t>(</w:t>
      </w:r>
      <w:r w:rsidR="00A530CA" w:rsidRPr="00A530CA">
        <w:rPr>
          <w:rFonts w:ascii="Arial" w:hAnsi="Arial" w:cs="Arial"/>
        </w:rPr>
        <w:t>MIBC</w:t>
      </w:r>
      <w:r w:rsidR="00A530CA">
        <w:rPr>
          <w:rFonts w:ascii="Arial" w:hAnsi="Arial" w:cs="Arial"/>
        </w:rPr>
        <w:t>)</w:t>
      </w:r>
      <w:r w:rsidR="00A530CA" w:rsidRPr="00A530CA">
        <w:rPr>
          <w:rFonts w:ascii="Arial" w:hAnsi="Arial" w:cs="Arial"/>
        </w:rPr>
        <w:t xml:space="preserve">. However, only 40% patients benefit from it due to </w:t>
      </w:r>
      <w:r w:rsidR="00A530CA" w:rsidRPr="00D918AD">
        <w:rPr>
          <w:rFonts w:ascii="Arial" w:hAnsi="Arial" w:cs="Arial"/>
        </w:rPr>
        <w:t>chemotherapy resistance</w:t>
      </w:r>
      <w:r w:rsidR="00A530CA" w:rsidRPr="00A530CA">
        <w:rPr>
          <w:rFonts w:ascii="Arial" w:hAnsi="Arial" w:cs="Arial"/>
        </w:rPr>
        <w:t xml:space="preserve"> and </w:t>
      </w:r>
      <w:r w:rsidR="00A530CA" w:rsidRPr="00D918AD">
        <w:rPr>
          <w:rFonts w:ascii="Arial" w:hAnsi="Arial" w:cs="Arial"/>
        </w:rPr>
        <w:t>serious side-effects</w:t>
      </w:r>
      <w:r w:rsidR="00A530CA">
        <w:rPr>
          <w:rFonts w:ascii="Arial" w:hAnsi="Arial" w:cs="Arial"/>
        </w:rPr>
        <w:t xml:space="preserve">. </w:t>
      </w:r>
      <w:r w:rsidR="00A530CA" w:rsidRPr="00A530CA">
        <w:rPr>
          <w:rFonts w:ascii="Arial" w:hAnsi="Arial" w:cs="Arial"/>
        </w:rPr>
        <w:t>Therefore, in-depth exploration and understanding of the molecular mechanism of</w:t>
      </w:r>
      <w:r w:rsidR="00D918AD">
        <w:rPr>
          <w:rFonts w:ascii="Arial" w:hAnsi="Arial" w:cs="Arial"/>
        </w:rPr>
        <w:t xml:space="preserve"> </w:t>
      </w:r>
      <w:proofErr w:type="spellStart"/>
      <w:r w:rsidR="00A530CA" w:rsidRPr="00A530CA">
        <w:rPr>
          <w:rFonts w:ascii="Arial" w:hAnsi="Arial" w:cs="Arial"/>
        </w:rPr>
        <w:t>BCa</w:t>
      </w:r>
      <w:proofErr w:type="spellEnd"/>
      <w:r w:rsidR="00A530CA" w:rsidRPr="00A530CA">
        <w:rPr>
          <w:rFonts w:ascii="Arial" w:hAnsi="Arial" w:cs="Arial"/>
        </w:rPr>
        <w:t xml:space="preserve"> carcinogenesis and progression are essential to develop new therapeutic strategies to prolong the survival of </w:t>
      </w:r>
      <w:r w:rsidR="00F40562">
        <w:rPr>
          <w:rFonts w:ascii="Arial" w:hAnsi="Arial" w:cs="Arial"/>
        </w:rPr>
        <w:t xml:space="preserve">advanced cancer </w:t>
      </w:r>
      <w:r w:rsidR="00A530CA" w:rsidRPr="00A530CA">
        <w:rPr>
          <w:rFonts w:ascii="Arial" w:hAnsi="Arial" w:cs="Arial"/>
        </w:rPr>
        <w:t>patients.</w:t>
      </w:r>
      <w:r w:rsidR="00A530CA">
        <w:rPr>
          <w:rFonts w:ascii="Arial" w:hAnsi="Arial" w:cs="Arial"/>
        </w:rPr>
        <w:t xml:space="preserve"> </w:t>
      </w:r>
      <w:r w:rsidR="00D918AD" w:rsidRPr="00D918AD">
        <w:rPr>
          <w:rFonts w:ascii="Arial" w:hAnsi="Arial" w:cs="Arial"/>
        </w:rPr>
        <w:t>Ferroptosis</w:t>
      </w:r>
      <w:r w:rsidR="00D918AD">
        <w:rPr>
          <w:rFonts w:ascii="Arial" w:hAnsi="Arial" w:cs="Arial"/>
        </w:rPr>
        <w:t xml:space="preserve"> is </w:t>
      </w:r>
      <w:r w:rsidR="00D918AD" w:rsidRPr="00D918AD">
        <w:rPr>
          <w:rFonts w:ascii="Arial" w:hAnsi="Arial" w:cs="Arial"/>
        </w:rPr>
        <w:t xml:space="preserve">an iron-dependent form of regulated cell death driven by the accumulation of lethal lipid peroxides. Previous studies have demonstrated that inducing ferroptosis holds great potential in cancer therapy, especially for patients with traditional therapy failure. However, cancer cells can acquire ferroptosis evasion during progression. To date, the therapeutic potential of inducing ferroptosis in </w:t>
      </w:r>
      <w:proofErr w:type="spellStart"/>
      <w:r w:rsidR="00D918AD" w:rsidRPr="00D918AD">
        <w:rPr>
          <w:rFonts w:ascii="Arial" w:hAnsi="Arial" w:cs="Arial"/>
        </w:rPr>
        <w:t>BCa</w:t>
      </w:r>
      <w:proofErr w:type="spellEnd"/>
      <w:r w:rsidR="00D918AD" w:rsidRPr="00D918AD">
        <w:rPr>
          <w:rFonts w:ascii="Arial" w:hAnsi="Arial" w:cs="Arial"/>
        </w:rPr>
        <w:t xml:space="preserve"> remains unclear</w:t>
      </w:r>
      <w:r w:rsidR="00D918AD">
        <w:rPr>
          <w:rFonts w:ascii="Arial" w:hAnsi="Arial" w:cs="Arial"/>
        </w:rPr>
        <w:t>.</w:t>
      </w:r>
    </w:p>
    <w:p w14:paraId="759404C3" w14:textId="05553041" w:rsidR="00937D89" w:rsidRPr="000C448F" w:rsidRDefault="00145557" w:rsidP="00CC3F92">
      <w:pPr>
        <w:spacing w:after="240"/>
        <w:jc w:val="both"/>
        <w:rPr>
          <w:rFonts w:ascii="Arial" w:hAnsi="Arial" w:cs="Arial"/>
        </w:rPr>
      </w:pPr>
      <w:r w:rsidRPr="00145557">
        <w:rPr>
          <w:rFonts w:ascii="Arial" w:hAnsi="Arial" w:cs="Arial"/>
          <w:b/>
          <w:bCs/>
        </w:rPr>
        <w:t>Objective/Hypothesis:</w:t>
      </w:r>
      <w:r w:rsidR="00402BC9">
        <w:rPr>
          <w:b/>
          <w:bCs/>
        </w:rPr>
        <w:t xml:space="preserve"> </w:t>
      </w:r>
      <w:r w:rsidR="000C448F" w:rsidRPr="000C448F">
        <w:rPr>
          <w:rFonts w:ascii="Arial" w:hAnsi="Arial" w:cs="Arial"/>
        </w:rPr>
        <w:t xml:space="preserve">To uncover a novel mechanism for </w:t>
      </w:r>
      <w:proofErr w:type="spellStart"/>
      <w:r w:rsidR="000C448F" w:rsidRPr="000C448F">
        <w:rPr>
          <w:rFonts w:ascii="Arial" w:hAnsi="Arial" w:cs="Arial"/>
        </w:rPr>
        <w:t>BCa</w:t>
      </w:r>
      <w:proofErr w:type="spellEnd"/>
      <w:r w:rsidR="000C448F" w:rsidRPr="000C448F">
        <w:rPr>
          <w:rFonts w:ascii="Arial" w:hAnsi="Arial" w:cs="Arial"/>
        </w:rPr>
        <w:t xml:space="preserve"> ferroptosis escape and propose that ALOX5 may be a valuable therapeutic target and prognostic biomarker in </w:t>
      </w:r>
      <w:proofErr w:type="spellStart"/>
      <w:r w:rsidR="000C448F" w:rsidRPr="000C448F">
        <w:rPr>
          <w:rFonts w:ascii="Arial" w:hAnsi="Arial" w:cs="Arial"/>
        </w:rPr>
        <w:t>BCa</w:t>
      </w:r>
      <w:proofErr w:type="spellEnd"/>
      <w:r w:rsidR="00C04637">
        <w:rPr>
          <w:rFonts w:ascii="Arial" w:hAnsi="Arial" w:cs="Arial"/>
        </w:rPr>
        <w:t xml:space="preserve"> </w:t>
      </w:r>
      <w:r w:rsidR="000C448F" w:rsidRPr="000C448F">
        <w:rPr>
          <w:rFonts w:ascii="Arial" w:hAnsi="Arial" w:cs="Arial"/>
        </w:rPr>
        <w:t>treatment.</w:t>
      </w:r>
    </w:p>
    <w:p w14:paraId="1F8CE11C" w14:textId="73265F27" w:rsidR="006B0F6D" w:rsidRDefault="00F40A86" w:rsidP="00CC3F92">
      <w:pPr>
        <w:spacing w:after="240"/>
        <w:jc w:val="both"/>
        <w:rPr>
          <w:rFonts w:ascii="Arial" w:hAnsi="Arial" w:cs="Arial"/>
        </w:rPr>
      </w:pPr>
      <w:r w:rsidRPr="000C448F">
        <w:rPr>
          <w:rFonts w:ascii="Arial" w:hAnsi="Arial" w:cs="Arial"/>
          <w:b/>
          <w:bCs/>
        </w:rPr>
        <w:t>Result:</w:t>
      </w:r>
      <w:r w:rsidR="00C04637">
        <w:rPr>
          <w:rFonts w:ascii="Arial" w:hAnsi="Arial" w:cs="Arial"/>
          <w:b/>
          <w:bCs/>
        </w:rPr>
        <w:t xml:space="preserve"> </w:t>
      </w:r>
      <w:r w:rsidR="00F40562">
        <w:rPr>
          <w:rFonts w:ascii="Arial" w:hAnsi="Arial" w:cs="Arial"/>
        </w:rPr>
        <w:t>First</w:t>
      </w:r>
      <w:r w:rsidR="00C04637" w:rsidRPr="00C04637">
        <w:rPr>
          <w:rFonts w:ascii="Arial" w:hAnsi="Arial" w:cs="Arial"/>
        </w:rPr>
        <w:t>,</w:t>
      </w:r>
      <w:r w:rsidR="00C04637">
        <w:rPr>
          <w:rFonts w:ascii="Arial" w:hAnsi="Arial" w:cs="Arial"/>
        </w:rPr>
        <w:t xml:space="preserve"> </w:t>
      </w:r>
      <w:r w:rsidR="006B0F6D">
        <w:rPr>
          <w:rFonts w:ascii="Arial" w:hAnsi="Arial" w:cs="Arial"/>
        </w:rPr>
        <w:t>they found that f</w:t>
      </w:r>
      <w:r w:rsidR="006B0F6D" w:rsidRPr="006B0F6D">
        <w:rPr>
          <w:rFonts w:ascii="Arial" w:hAnsi="Arial" w:cs="Arial"/>
        </w:rPr>
        <w:t>erroptosis induction suppresse</w:t>
      </w:r>
      <w:r w:rsidR="006B0F6D">
        <w:rPr>
          <w:rFonts w:ascii="Arial" w:hAnsi="Arial" w:cs="Arial"/>
        </w:rPr>
        <w:t>d</w:t>
      </w:r>
      <w:r w:rsidR="006B0F6D" w:rsidRPr="006B0F6D">
        <w:rPr>
          <w:rFonts w:ascii="Arial" w:hAnsi="Arial" w:cs="Arial"/>
        </w:rPr>
        <w:t xml:space="preserve"> proliferation, migration, and invasion of </w:t>
      </w:r>
      <w:proofErr w:type="spellStart"/>
      <w:r w:rsidR="006B0F6D" w:rsidRPr="006B0F6D">
        <w:rPr>
          <w:rFonts w:ascii="Arial" w:hAnsi="Arial" w:cs="Arial"/>
        </w:rPr>
        <w:t>BCa</w:t>
      </w:r>
      <w:proofErr w:type="spellEnd"/>
      <w:r w:rsidR="006B0F6D" w:rsidRPr="006B0F6D">
        <w:rPr>
          <w:rFonts w:ascii="Arial" w:hAnsi="Arial" w:cs="Arial"/>
        </w:rPr>
        <w:t xml:space="preserve"> cells in vitro</w:t>
      </w:r>
      <w:r w:rsidR="006B0F6D">
        <w:rPr>
          <w:rFonts w:ascii="Arial" w:hAnsi="Arial" w:cs="Arial"/>
        </w:rPr>
        <w:t xml:space="preserve">. </w:t>
      </w:r>
      <w:r w:rsidR="006B0F6D">
        <w:rPr>
          <w:rFonts w:ascii="Arial" w:hAnsi="Arial" w:cs="Arial" w:hint="eastAsia"/>
        </w:rPr>
        <w:t>Se</w:t>
      </w:r>
      <w:r w:rsidR="00F40562">
        <w:rPr>
          <w:rFonts w:ascii="Arial" w:hAnsi="Arial" w:cs="Arial"/>
        </w:rPr>
        <w:t>cond</w:t>
      </w:r>
      <w:r w:rsidR="006B0F6D">
        <w:rPr>
          <w:rFonts w:ascii="Arial" w:hAnsi="Arial" w:cs="Arial"/>
        </w:rPr>
        <w:t>, they found that h</w:t>
      </w:r>
      <w:r w:rsidR="006B0F6D" w:rsidRPr="006B0F6D">
        <w:rPr>
          <w:rFonts w:ascii="Arial" w:hAnsi="Arial" w:cs="Arial"/>
        </w:rPr>
        <w:t xml:space="preserve">igh pathological stage </w:t>
      </w:r>
      <w:proofErr w:type="spellStart"/>
      <w:r w:rsidR="006B0F6D" w:rsidRPr="006B0F6D">
        <w:rPr>
          <w:rFonts w:ascii="Arial" w:hAnsi="Arial" w:cs="Arial"/>
        </w:rPr>
        <w:t>BCa</w:t>
      </w:r>
      <w:proofErr w:type="spellEnd"/>
      <w:r w:rsidR="006B0F6D" w:rsidRPr="006B0F6D">
        <w:rPr>
          <w:rFonts w:ascii="Arial" w:hAnsi="Arial" w:cs="Arial"/>
        </w:rPr>
        <w:t xml:space="preserve"> cells exhibit</w:t>
      </w:r>
      <w:r w:rsidR="006B0F6D">
        <w:rPr>
          <w:rFonts w:ascii="Arial" w:hAnsi="Arial" w:cs="Arial"/>
        </w:rPr>
        <w:t>ed</w:t>
      </w:r>
      <w:r w:rsidR="006B0F6D" w:rsidRPr="006B0F6D">
        <w:rPr>
          <w:rFonts w:ascii="Arial" w:hAnsi="Arial" w:cs="Arial"/>
        </w:rPr>
        <w:t xml:space="preserve"> notably resistance to ferroptosis</w:t>
      </w:r>
      <w:r w:rsidR="006B0F6D">
        <w:rPr>
          <w:rFonts w:ascii="Arial" w:hAnsi="Arial" w:cs="Arial"/>
        </w:rPr>
        <w:t xml:space="preserve"> and </w:t>
      </w:r>
      <w:r w:rsidR="008843DF">
        <w:rPr>
          <w:rFonts w:ascii="Arial" w:hAnsi="Arial" w:cs="Arial"/>
        </w:rPr>
        <w:t>a</w:t>
      </w:r>
      <w:r w:rsidR="008843DF" w:rsidRPr="008843DF">
        <w:rPr>
          <w:rFonts w:ascii="Arial" w:hAnsi="Arial" w:cs="Arial"/>
        </w:rPr>
        <w:t xml:space="preserve">bnormal lipid metabolism might be implicated in ferroptosis escape in </w:t>
      </w:r>
      <w:proofErr w:type="spellStart"/>
      <w:r w:rsidR="008843DF" w:rsidRPr="008843DF">
        <w:rPr>
          <w:rFonts w:ascii="Arial" w:hAnsi="Arial" w:cs="Arial"/>
        </w:rPr>
        <w:t>BCa</w:t>
      </w:r>
      <w:proofErr w:type="spellEnd"/>
      <w:r w:rsidR="008843DF">
        <w:rPr>
          <w:rFonts w:ascii="Arial" w:hAnsi="Arial" w:cs="Arial"/>
        </w:rPr>
        <w:t>. T</w:t>
      </w:r>
      <w:r w:rsidR="00F40562">
        <w:rPr>
          <w:rFonts w:ascii="Arial" w:hAnsi="Arial" w:cs="Arial"/>
        </w:rPr>
        <w:t>hird</w:t>
      </w:r>
      <w:r w:rsidR="008843DF">
        <w:rPr>
          <w:rFonts w:ascii="Arial" w:hAnsi="Arial" w:cs="Arial"/>
        </w:rPr>
        <w:t xml:space="preserve">, they </w:t>
      </w:r>
      <w:r w:rsidR="008843DF" w:rsidRPr="008843DF">
        <w:rPr>
          <w:rFonts w:ascii="Arial" w:hAnsi="Arial" w:cs="Arial"/>
        </w:rPr>
        <w:t>conducted an RNAi-mediated loss-of-function screen experiment</w:t>
      </w:r>
      <w:r w:rsidR="008843DF">
        <w:rPr>
          <w:rFonts w:ascii="Arial" w:hAnsi="Arial" w:cs="Arial"/>
        </w:rPr>
        <w:t xml:space="preserve"> and </w:t>
      </w:r>
      <w:r w:rsidR="00F40562">
        <w:rPr>
          <w:rFonts w:ascii="Arial" w:hAnsi="Arial" w:cs="Arial"/>
        </w:rPr>
        <w:t xml:space="preserve">a </w:t>
      </w:r>
      <w:r w:rsidR="008843DF" w:rsidRPr="008843DF">
        <w:rPr>
          <w:rFonts w:ascii="Arial" w:hAnsi="Arial" w:cs="Arial"/>
        </w:rPr>
        <w:t>pharmacological inhibition assay to determine</w:t>
      </w:r>
      <w:r w:rsidR="008843DF">
        <w:rPr>
          <w:rFonts w:ascii="Arial" w:hAnsi="Arial" w:cs="Arial"/>
        </w:rPr>
        <w:t xml:space="preserve"> </w:t>
      </w:r>
      <w:r w:rsidR="00F40562">
        <w:rPr>
          <w:rFonts w:ascii="Arial" w:hAnsi="Arial" w:cs="Arial"/>
        </w:rPr>
        <w:t xml:space="preserve">if </w:t>
      </w:r>
      <w:r w:rsidR="008843DF">
        <w:rPr>
          <w:rFonts w:ascii="Arial" w:hAnsi="Arial" w:cs="Arial"/>
        </w:rPr>
        <w:t>t</w:t>
      </w:r>
      <w:r w:rsidR="008843DF" w:rsidRPr="008843DF">
        <w:rPr>
          <w:rFonts w:ascii="Arial" w:hAnsi="Arial" w:cs="Arial"/>
        </w:rPr>
        <w:t>he level of ALOX5 affect</w:t>
      </w:r>
      <w:r w:rsidR="008843DF">
        <w:rPr>
          <w:rFonts w:ascii="Arial" w:hAnsi="Arial" w:cs="Arial"/>
        </w:rPr>
        <w:t>ed</w:t>
      </w:r>
      <w:r w:rsidR="008843DF" w:rsidRPr="008843DF">
        <w:rPr>
          <w:rFonts w:ascii="Arial" w:hAnsi="Arial" w:cs="Arial"/>
        </w:rPr>
        <w:t xml:space="preserve"> the sensitivity of </w:t>
      </w:r>
      <w:proofErr w:type="spellStart"/>
      <w:r w:rsidR="008843DF" w:rsidRPr="008843DF">
        <w:rPr>
          <w:rFonts w:ascii="Arial" w:hAnsi="Arial" w:cs="Arial"/>
        </w:rPr>
        <w:t>BCa</w:t>
      </w:r>
      <w:proofErr w:type="spellEnd"/>
      <w:r w:rsidR="008843DF" w:rsidRPr="008843DF">
        <w:rPr>
          <w:rFonts w:ascii="Arial" w:hAnsi="Arial" w:cs="Arial"/>
        </w:rPr>
        <w:t xml:space="preserve"> cells to ferroptosis in vitro</w:t>
      </w:r>
      <w:r w:rsidR="008843DF">
        <w:rPr>
          <w:rFonts w:ascii="Arial" w:hAnsi="Arial" w:cs="Arial"/>
        </w:rPr>
        <w:t xml:space="preserve">. </w:t>
      </w:r>
      <w:r w:rsidR="00F40562">
        <w:rPr>
          <w:rFonts w:ascii="Arial" w:hAnsi="Arial" w:cs="Arial"/>
        </w:rPr>
        <w:t>They</w:t>
      </w:r>
      <w:r w:rsidR="008843DF">
        <w:rPr>
          <w:rFonts w:ascii="Arial" w:hAnsi="Arial" w:cs="Arial"/>
        </w:rPr>
        <w:t xml:space="preserve"> </w:t>
      </w:r>
      <w:r w:rsidR="001F7678">
        <w:rPr>
          <w:rFonts w:ascii="Arial" w:hAnsi="Arial" w:cs="Arial"/>
        </w:rPr>
        <w:t>used</w:t>
      </w:r>
      <w:r w:rsidR="008843DF">
        <w:rPr>
          <w:rFonts w:ascii="Arial" w:hAnsi="Arial" w:cs="Arial"/>
        </w:rPr>
        <w:t xml:space="preserve"> </w:t>
      </w:r>
      <w:r w:rsidR="008843DF" w:rsidRPr="008843DF">
        <w:rPr>
          <w:rFonts w:ascii="Arial" w:hAnsi="Arial" w:cs="Arial"/>
        </w:rPr>
        <w:t>CRISPR/Cas9 technology</w:t>
      </w:r>
      <w:r w:rsidR="008843DF">
        <w:rPr>
          <w:rFonts w:ascii="Arial" w:hAnsi="Arial" w:cs="Arial"/>
        </w:rPr>
        <w:t xml:space="preserve"> to </w:t>
      </w:r>
      <w:r w:rsidR="00F40562">
        <w:rPr>
          <w:rFonts w:ascii="Arial" w:hAnsi="Arial" w:cs="Arial"/>
        </w:rPr>
        <w:t>show</w:t>
      </w:r>
      <w:r w:rsidR="008843DF">
        <w:rPr>
          <w:rFonts w:ascii="Arial" w:hAnsi="Arial" w:cs="Arial"/>
        </w:rPr>
        <w:t xml:space="preserve"> that </w:t>
      </w:r>
      <w:r w:rsidR="008843DF" w:rsidRPr="008843DF">
        <w:rPr>
          <w:rFonts w:ascii="Arial" w:hAnsi="Arial" w:cs="Arial"/>
        </w:rPr>
        <w:t xml:space="preserve">ALOX5 </w:t>
      </w:r>
      <w:r w:rsidR="00F40562">
        <w:rPr>
          <w:rFonts w:ascii="Arial" w:hAnsi="Arial" w:cs="Arial"/>
        </w:rPr>
        <w:t>knockout</w:t>
      </w:r>
      <w:r w:rsidR="008843DF" w:rsidRPr="008843DF">
        <w:rPr>
          <w:rFonts w:ascii="Arial" w:hAnsi="Arial" w:cs="Arial"/>
        </w:rPr>
        <w:t xml:space="preserve"> increased ferroptosis resistance of </w:t>
      </w:r>
      <w:proofErr w:type="spellStart"/>
      <w:r w:rsidR="008843DF" w:rsidRPr="008843DF">
        <w:rPr>
          <w:rFonts w:ascii="Arial" w:hAnsi="Arial" w:cs="Arial"/>
        </w:rPr>
        <w:t>BCa</w:t>
      </w:r>
      <w:proofErr w:type="spellEnd"/>
      <w:r w:rsidR="008843DF" w:rsidRPr="008843DF">
        <w:rPr>
          <w:rFonts w:ascii="Arial" w:hAnsi="Arial" w:cs="Arial"/>
        </w:rPr>
        <w:t xml:space="preserve"> cells in vivo</w:t>
      </w:r>
      <w:r w:rsidR="008843DF">
        <w:rPr>
          <w:rFonts w:ascii="Arial" w:hAnsi="Arial" w:cs="Arial"/>
        </w:rPr>
        <w:t xml:space="preserve">. </w:t>
      </w:r>
      <w:r w:rsidR="00F40562">
        <w:rPr>
          <w:rFonts w:ascii="Arial" w:hAnsi="Arial" w:cs="Arial"/>
        </w:rPr>
        <w:t xml:space="preserve">They then validated the presence of EGR1 binding sites in the ALOX5 promoter by using both bioinformatics and chromatin </w:t>
      </w:r>
      <w:r w:rsidR="001F7678" w:rsidRPr="001F7678">
        <w:rPr>
          <w:rFonts w:ascii="Arial" w:hAnsi="Arial" w:cs="Arial"/>
        </w:rPr>
        <w:t>immunoprecipitation (</w:t>
      </w:r>
      <w:proofErr w:type="spellStart"/>
      <w:r w:rsidR="001F7678" w:rsidRPr="001F7678">
        <w:rPr>
          <w:rFonts w:ascii="Arial" w:hAnsi="Arial" w:cs="Arial"/>
        </w:rPr>
        <w:t>ChIP</w:t>
      </w:r>
      <w:proofErr w:type="spellEnd"/>
      <w:r w:rsidR="001F7678" w:rsidRPr="001F7678">
        <w:rPr>
          <w:rFonts w:ascii="Arial" w:hAnsi="Arial" w:cs="Arial"/>
        </w:rPr>
        <w:t xml:space="preserve">) </w:t>
      </w:r>
      <w:r w:rsidR="00F40562">
        <w:rPr>
          <w:rFonts w:ascii="Arial" w:hAnsi="Arial" w:cs="Arial"/>
        </w:rPr>
        <w:t>assay. The</w:t>
      </w:r>
      <w:r w:rsidR="001F7678">
        <w:rPr>
          <w:rFonts w:ascii="Arial" w:hAnsi="Arial" w:cs="Arial"/>
        </w:rPr>
        <w:t xml:space="preserve"> </w:t>
      </w:r>
      <w:proofErr w:type="spellStart"/>
      <w:r w:rsidR="001F7678" w:rsidRPr="001F7678">
        <w:rPr>
          <w:rFonts w:ascii="Arial" w:hAnsi="Arial" w:cs="Arial"/>
        </w:rPr>
        <w:t>qRT</w:t>
      </w:r>
      <w:proofErr w:type="spellEnd"/>
      <w:r w:rsidR="001F7678" w:rsidRPr="001F7678">
        <w:rPr>
          <w:rFonts w:ascii="Arial" w:hAnsi="Arial" w:cs="Arial"/>
        </w:rPr>
        <w:t>-PCR and WB assays</w:t>
      </w:r>
      <w:r w:rsidR="001F7678">
        <w:rPr>
          <w:rFonts w:ascii="Arial" w:hAnsi="Arial" w:cs="Arial"/>
        </w:rPr>
        <w:t xml:space="preserve"> </w:t>
      </w:r>
      <w:r w:rsidR="001F7678" w:rsidRPr="001F7678">
        <w:rPr>
          <w:rFonts w:ascii="Arial" w:hAnsi="Arial" w:cs="Arial"/>
        </w:rPr>
        <w:t>confirmed that</w:t>
      </w:r>
      <w:r w:rsidR="001F7678">
        <w:rPr>
          <w:rFonts w:ascii="Arial" w:hAnsi="Arial" w:cs="Arial"/>
        </w:rPr>
        <w:t xml:space="preserve"> </w:t>
      </w:r>
      <w:r w:rsidR="001F7678" w:rsidRPr="001F7678">
        <w:rPr>
          <w:rFonts w:ascii="Arial" w:hAnsi="Arial" w:cs="Arial"/>
        </w:rPr>
        <w:t xml:space="preserve">EGR1 </w:t>
      </w:r>
      <w:r w:rsidR="00F40562">
        <w:rPr>
          <w:rFonts w:ascii="Arial" w:hAnsi="Arial" w:cs="Arial"/>
        </w:rPr>
        <w:t xml:space="preserve">indeed </w:t>
      </w:r>
      <w:r w:rsidR="001F7678" w:rsidRPr="001F7678">
        <w:rPr>
          <w:rFonts w:ascii="Arial" w:hAnsi="Arial" w:cs="Arial"/>
        </w:rPr>
        <w:t>transcriptionally activate</w:t>
      </w:r>
      <w:r w:rsidR="001F7678">
        <w:rPr>
          <w:rFonts w:ascii="Arial" w:hAnsi="Arial" w:cs="Arial"/>
        </w:rPr>
        <w:t>d</w:t>
      </w:r>
      <w:r w:rsidR="001F7678" w:rsidRPr="001F7678">
        <w:rPr>
          <w:rFonts w:ascii="Arial" w:hAnsi="Arial" w:cs="Arial"/>
        </w:rPr>
        <w:t xml:space="preserve"> ALOX5 expression</w:t>
      </w:r>
      <w:r w:rsidR="001F7678">
        <w:rPr>
          <w:rFonts w:ascii="Arial" w:hAnsi="Arial" w:cs="Arial"/>
        </w:rPr>
        <w:t xml:space="preserve">. </w:t>
      </w:r>
      <w:r w:rsidR="001F7678" w:rsidRPr="001F7678">
        <w:rPr>
          <w:rFonts w:ascii="Arial" w:hAnsi="Arial" w:cs="Arial"/>
        </w:rPr>
        <w:t>In addition</w:t>
      </w:r>
      <w:r w:rsidR="001F7678">
        <w:rPr>
          <w:rFonts w:ascii="Arial" w:hAnsi="Arial" w:cs="Arial"/>
        </w:rPr>
        <w:t xml:space="preserve">, they found </w:t>
      </w:r>
      <w:r w:rsidR="00F40562">
        <w:rPr>
          <w:rFonts w:ascii="Arial" w:hAnsi="Arial" w:cs="Arial"/>
        </w:rPr>
        <w:t>that EGR1 could</w:t>
      </w:r>
      <w:r w:rsidR="001F7678" w:rsidRPr="001F7678">
        <w:rPr>
          <w:rFonts w:ascii="Arial" w:hAnsi="Arial" w:cs="Arial"/>
        </w:rPr>
        <w:t xml:space="preserve"> sensitize </w:t>
      </w:r>
      <w:proofErr w:type="spellStart"/>
      <w:r w:rsidR="001F7678" w:rsidRPr="001F7678">
        <w:rPr>
          <w:rFonts w:ascii="Arial" w:hAnsi="Arial" w:cs="Arial"/>
        </w:rPr>
        <w:t>BCa</w:t>
      </w:r>
      <w:proofErr w:type="spellEnd"/>
      <w:r w:rsidR="001F7678" w:rsidRPr="001F7678">
        <w:rPr>
          <w:rFonts w:ascii="Arial" w:hAnsi="Arial" w:cs="Arial"/>
        </w:rPr>
        <w:t xml:space="preserve"> cells to ferroptosis by transcriptionally activating ALOX5.</w:t>
      </w:r>
      <w:r w:rsidR="001F7678">
        <w:rPr>
          <w:rFonts w:ascii="Arial" w:hAnsi="Arial" w:cs="Arial"/>
        </w:rPr>
        <w:t xml:space="preserve"> F</w:t>
      </w:r>
      <w:r w:rsidR="001F7678" w:rsidRPr="001F7678">
        <w:rPr>
          <w:rFonts w:ascii="Arial" w:hAnsi="Arial" w:cs="Arial"/>
        </w:rPr>
        <w:t>inally</w:t>
      </w:r>
      <w:r w:rsidR="001F7678">
        <w:rPr>
          <w:rFonts w:ascii="Arial" w:hAnsi="Arial" w:cs="Arial"/>
        </w:rPr>
        <w:t xml:space="preserve">, they </w:t>
      </w:r>
      <w:r w:rsidR="00740B3C">
        <w:rPr>
          <w:rFonts w:ascii="Arial" w:hAnsi="Arial" w:cs="Arial"/>
        </w:rPr>
        <w:t>showed</w:t>
      </w:r>
      <w:r w:rsidR="001F7678">
        <w:rPr>
          <w:rFonts w:ascii="Arial" w:hAnsi="Arial" w:cs="Arial"/>
        </w:rPr>
        <w:t xml:space="preserve"> that t</w:t>
      </w:r>
      <w:r w:rsidR="001F7678" w:rsidRPr="001F7678">
        <w:rPr>
          <w:rFonts w:ascii="Arial" w:hAnsi="Arial" w:cs="Arial"/>
        </w:rPr>
        <w:t xml:space="preserve">he expression pattern of ALOX5 in </w:t>
      </w:r>
      <w:proofErr w:type="spellStart"/>
      <w:r w:rsidR="001F7678" w:rsidRPr="001F7678">
        <w:rPr>
          <w:rFonts w:ascii="Arial" w:hAnsi="Arial" w:cs="Arial"/>
        </w:rPr>
        <w:t>BCa</w:t>
      </w:r>
      <w:proofErr w:type="spellEnd"/>
      <w:r w:rsidR="001F7678" w:rsidRPr="001F7678">
        <w:rPr>
          <w:rFonts w:ascii="Arial" w:hAnsi="Arial" w:cs="Arial"/>
        </w:rPr>
        <w:t xml:space="preserve"> clinical specimens was negatively associated with tumor progression and outcome</w:t>
      </w:r>
      <w:r w:rsidR="001F7678">
        <w:rPr>
          <w:rFonts w:ascii="Arial" w:hAnsi="Arial" w:cs="Arial"/>
        </w:rPr>
        <w:t xml:space="preserve">. </w:t>
      </w:r>
      <w:r w:rsidR="001F7678" w:rsidRPr="001F7678">
        <w:rPr>
          <w:rFonts w:ascii="Arial" w:hAnsi="Arial" w:cs="Arial"/>
        </w:rPr>
        <w:t xml:space="preserve">Taken together, these clinical data confirm a strong association between ALOX5 and EGR1, highlighting the potential of ALOX5 as a promising prognostic indicator for </w:t>
      </w:r>
      <w:proofErr w:type="spellStart"/>
      <w:r w:rsidR="001F7678" w:rsidRPr="001F7678">
        <w:rPr>
          <w:rFonts w:ascii="Arial" w:hAnsi="Arial" w:cs="Arial"/>
        </w:rPr>
        <w:t>BCa</w:t>
      </w:r>
      <w:proofErr w:type="spellEnd"/>
      <w:r w:rsidR="001F7678" w:rsidRPr="001F7678">
        <w:rPr>
          <w:rFonts w:ascii="Arial" w:hAnsi="Arial" w:cs="Arial"/>
        </w:rPr>
        <w:t xml:space="preserve"> progression.</w:t>
      </w:r>
    </w:p>
    <w:p w14:paraId="7E7130DF" w14:textId="74EC81E3" w:rsidR="00145557" w:rsidRDefault="00145557" w:rsidP="00CC3F92">
      <w:pPr>
        <w:spacing w:after="240"/>
        <w:jc w:val="both"/>
        <w:rPr>
          <w:rFonts w:ascii="Arial" w:hAnsi="Arial" w:cs="Arial"/>
        </w:rPr>
      </w:pPr>
      <w:r w:rsidRPr="008F6857">
        <w:rPr>
          <w:rFonts w:ascii="Arial" w:hAnsi="Arial" w:cs="Arial"/>
          <w:b/>
          <w:bCs/>
        </w:rPr>
        <w:t>Conclusion:</w:t>
      </w:r>
      <w:r w:rsidR="008F6857">
        <w:rPr>
          <w:rFonts w:ascii="Arial" w:hAnsi="Arial" w:cs="Arial"/>
        </w:rPr>
        <w:t xml:space="preserve"> </w:t>
      </w:r>
      <w:r w:rsidR="00C04637">
        <w:rPr>
          <w:rFonts w:ascii="Arial" w:hAnsi="Arial" w:cs="Arial"/>
        </w:rPr>
        <w:t>T</w:t>
      </w:r>
      <w:r w:rsidR="00C04637" w:rsidRPr="00C04637">
        <w:rPr>
          <w:rFonts w:ascii="Arial" w:hAnsi="Arial" w:cs="Arial"/>
        </w:rPr>
        <w:t xml:space="preserve">his study highlights the potential of ferroptosis induction as a promising therapeutic approach for low-stage </w:t>
      </w:r>
      <w:proofErr w:type="spellStart"/>
      <w:r w:rsidR="00C04637" w:rsidRPr="00C04637">
        <w:rPr>
          <w:rFonts w:ascii="Arial" w:hAnsi="Arial" w:cs="Arial"/>
        </w:rPr>
        <w:t>BCa</w:t>
      </w:r>
      <w:proofErr w:type="spellEnd"/>
      <w:r w:rsidR="00C04637" w:rsidRPr="00C04637">
        <w:rPr>
          <w:rFonts w:ascii="Arial" w:hAnsi="Arial" w:cs="Arial"/>
        </w:rPr>
        <w:t xml:space="preserve">, while identifying its limitations in treating advanced tumors. Most importantly, </w:t>
      </w:r>
      <w:r w:rsidR="00740B3C">
        <w:rPr>
          <w:rFonts w:ascii="Arial" w:hAnsi="Arial" w:cs="Arial"/>
        </w:rPr>
        <w:t>their</w:t>
      </w:r>
      <w:r w:rsidR="00C04637" w:rsidRPr="00C04637">
        <w:rPr>
          <w:rFonts w:ascii="Arial" w:hAnsi="Arial" w:cs="Arial"/>
        </w:rPr>
        <w:t xml:space="preserve"> work uncovers a novel mechanism for </w:t>
      </w:r>
      <w:proofErr w:type="spellStart"/>
      <w:r w:rsidR="00C04637" w:rsidRPr="00C04637">
        <w:rPr>
          <w:rFonts w:ascii="Arial" w:hAnsi="Arial" w:cs="Arial"/>
        </w:rPr>
        <w:t>BCa</w:t>
      </w:r>
      <w:proofErr w:type="spellEnd"/>
      <w:r w:rsidR="00C04637" w:rsidRPr="00C04637">
        <w:rPr>
          <w:rFonts w:ascii="Arial" w:hAnsi="Arial" w:cs="Arial"/>
        </w:rPr>
        <w:t xml:space="preserve"> ferroptosis escape and proposes that ALOX5 may be a valuable therapeutic target and prognostic biomarker in </w:t>
      </w:r>
      <w:proofErr w:type="spellStart"/>
      <w:r w:rsidR="00C04637" w:rsidRPr="00C04637">
        <w:rPr>
          <w:rFonts w:ascii="Arial" w:hAnsi="Arial" w:cs="Arial"/>
        </w:rPr>
        <w:t>BCa</w:t>
      </w:r>
      <w:proofErr w:type="spellEnd"/>
      <w:r w:rsidR="00C04637" w:rsidRPr="00C04637">
        <w:rPr>
          <w:rFonts w:ascii="Arial" w:hAnsi="Arial" w:cs="Arial"/>
        </w:rPr>
        <w:t xml:space="preserve"> treatment.</w:t>
      </w:r>
    </w:p>
    <w:p w14:paraId="3C62430B" w14:textId="7493E44E" w:rsidR="00F40562" w:rsidRPr="00633DBB" w:rsidRDefault="00F40562" w:rsidP="00CC3F92">
      <w:pPr>
        <w:spacing w:after="240"/>
        <w:jc w:val="both"/>
        <w:rPr>
          <w:rFonts w:ascii="Arial" w:hAnsi="Arial" w:cs="Arial"/>
        </w:rPr>
      </w:pPr>
    </w:p>
    <w:sectPr w:rsidR="00F40562" w:rsidRPr="00633DBB" w:rsidSect="000C44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BB"/>
    <w:rsid w:val="00046A48"/>
    <w:rsid w:val="0005199A"/>
    <w:rsid w:val="000C3A5B"/>
    <w:rsid w:val="000C448F"/>
    <w:rsid w:val="00145557"/>
    <w:rsid w:val="001537E4"/>
    <w:rsid w:val="001A3D46"/>
    <w:rsid w:val="001D00BE"/>
    <w:rsid w:val="001F7678"/>
    <w:rsid w:val="00370B34"/>
    <w:rsid w:val="00402BC9"/>
    <w:rsid w:val="004332F0"/>
    <w:rsid w:val="00633DBB"/>
    <w:rsid w:val="006B0F6D"/>
    <w:rsid w:val="006C45A0"/>
    <w:rsid w:val="0073470A"/>
    <w:rsid w:val="00740B3C"/>
    <w:rsid w:val="008843DF"/>
    <w:rsid w:val="008F6857"/>
    <w:rsid w:val="00937D89"/>
    <w:rsid w:val="009D4AB9"/>
    <w:rsid w:val="00A530CA"/>
    <w:rsid w:val="00BC72BB"/>
    <w:rsid w:val="00C04637"/>
    <w:rsid w:val="00CB572A"/>
    <w:rsid w:val="00CC3F92"/>
    <w:rsid w:val="00D373D1"/>
    <w:rsid w:val="00D918AD"/>
    <w:rsid w:val="00EB539D"/>
    <w:rsid w:val="00F40562"/>
    <w:rsid w:val="00F40A86"/>
    <w:rsid w:val="00F851DE"/>
    <w:rsid w:val="00FF6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C633"/>
  <w15:chartTrackingRefBased/>
  <w15:docId w15:val="{0D5667D8-E2F4-42CE-B732-37176FE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佳蓉 劉</dc:creator>
  <cp:keywords/>
  <dc:description/>
  <cp:lastModifiedBy>劉佳蓉</cp:lastModifiedBy>
  <cp:revision>3</cp:revision>
  <dcterms:created xsi:type="dcterms:W3CDTF">2024-04-17T06:42:00Z</dcterms:created>
  <dcterms:modified xsi:type="dcterms:W3CDTF">2024-04-17T06:50:00Z</dcterms:modified>
</cp:coreProperties>
</file>