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978A5" w14:textId="5D4C3515" w:rsidR="00BF2734" w:rsidRPr="00614BE8" w:rsidRDefault="00E03984" w:rsidP="00614BE8">
      <w:pPr>
        <w:spacing w:line="240" w:lineRule="auto"/>
        <w:jc w:val="center"/>
        <w:rPr>
          <w:rFonts w:ascii="Times New Roman" w:hAnsi="Times New Roman" w:cs="Times New Roman"/>
          <w:b/>
          <w:bCs/>
          <w:sz w:val="28"/>
          <w:szCs w:val="28"/>
          <w:lang w:val="en-US"/>
        </w:rPr>
      </w:pPr>
      <w:r w:rsidRPr="00614BE8">
        <w:rPr>
          <w:rFonts w:ascii="Times New Roman" w:hAnsi="Times New Roman" w:cs="Times New Roman"/>
          <w:b/>
          <w:bCs/>
          <w:sz w:val="28"/>
          <w:szCs w:val="28"/>
          <w:lang w:val="en-US"/>
        </w:rPr>
        <w:t xml:space="preserve">The RNA- Binding Protein </w:t>
      </w:r>
      <w:proofErr w:type="spellStart"/>
      <w:r w:rsidRPr="00614BE8">
        <w:rPr>
          <w:rFonts w:ascii="Times New Roman" w:hAnsi="Times New Roman" w:cs="Times New Roman"/>
          <w:b/>
          <w:bCs/>
          <w:sz w:val="28"/>
          <w:szCs w:val="28"/>
          <w:lang w:val="en-US"/>
        </w:rPr>
        <w:t>ProQ</w:t>
      </w:r>
      <w:proofErr w:type="spellEnd"/>
      <w:r w:rsidRPr="00614BE8">
        <w:rPr>
          <w:rFonts w:ascii="Times New Roman" w:hAnsi="Times New Roman" w:cs="Times New Roman"/>
          <w:b/>
          <w:bCs/>
          <w:sz w:val="28"/>
          <w:szCs w:val="28"/>
          <w:lang w:val="en-US"/>
        </w:rPr>
        <w:t xml:space="preserve"> promotes Antibiotic Persistence in </w:t>
      </w:r>
      <w:r w:rsidRPr="00614BE8">
        <w:rPr>
          <w:rFonts w:ascii="Times New Roman" w:hAnsi="Times New Roman" w:cs="Times New Roman"/>
          <w:b/>
          <w:bCs/>
          <w:i/>
          <w:iCs/>
          <w:sz w:val="28"/>
          <w:szCs w:val="28"/>
          <w:lang w:val="en-US"/>
        </w:rPr>
        <w:t>Salmonella</w:t>
      </w:r>
    </w:p>
    <w:p w14:paraId="226640B0" w14:textId="77777777" w:rsidR="00E03984" w:rsidRPr="00614BE8" w:rsidRDefault="00505721" w:rsidP="00614BE8">
      <w:pPr>
        <w:spacing w:line="240" w:lineRule="auto"/>
        <w:jc w:val="center"/>
        <w:rPr>
          <w:rFonts w:ascii="Times New Roman" w:hAnsi="Times New Roman" w:cs="Times New Roman"/>
          <w:lang w:val="en-US"/>
        </w:rPr>
      </w:pPr>
      <w:r w:rsidRPr="00614BE8">
        <w:rPr>
          <w:rFonts w:ascii="Times New Roman" w:hAnsi="Times New Roman" w:cs="Times New Roman"/>
          <w:color w:val="212121"/>
          <w:shd w:val="clear" w:color="auto" w:fill="FFFFFF"/>
        </w:rPr>
        <w:t xml:space="preserve">Rizvanovic, A., Michaux, C., Panza, M., </w:t>
      </w:r>
      <w:proofErr w:type="spellStart"/>
      <w:r w:rsidRPr="00614BE8">
        <w:rPr>
          <w:rFonts w:ascii="Times New Roman" w:hAnsi="Times New Roman" w:cs="Times New Roman"/>
          <w:color w:val="212121"/>
          <w:shd w:val="clear" w:color="auto" w:fill="FFFFFF"/>
        </w:rPr>
        <w:t>Iloglu</w:t>
      </w:r>
      <w:proofErr w:type="spellEnd"/>
      <w:r w:rsidRPr="00614BE8">
        <w:rPr>
          <w:rFonts w:ascii="Times New Roman" w:hAnsi="Times New Roman" w:cs="Times New Roman"/>
          <w:color w:val="212121"/>
          <w:shd w:val="clear" w:color="auto" w:fill="FFFFFF"/>
        </w:rPr>
        <w:t>, Z., Helaine, S., Wagner, E. G. H., &amp; Holmqvist, E. </w:t>
      </w:r>
      <w:r w:rsidRPr="00614BE8">
        <w:rPr>
          <w:rFonts w:ascii="Times New Roman" w:hAnsi="Times New Roman" w:cs="Times New Roman"/>
          <w:i/>
          <w:iCs/>
          <w:color w:val="212121"/>
          <w:shd w:val="clear" w:color="auto" w:fill="FFFFFF"/>
        </w:rPr>
        <w:t xml:space="preserve">mBio </w:t>
      </w:r>
      <w:r w:rsidRPr="00614BE8">
        <w:rPr>
          <w:rFonts w:ascii="Times New Roman" w:hAnsi="Times New Roman" w:cs="Times New Roman"/>
          <w:color w:val="212121"/>
          <w:shd w:val="clear" w:color="auto" w:fill="FFFFFF"/>
        </w:rPr>
        <w:t>2022</w:t>
      </w:r>
      <w:r w:rsidRPr="00614BE8">
        <w:rPr>
          <w:rFonts w:ascii="Times New Roman" w:hAnsi="Times New Roman" w:cs="Times New Roman"/>
          <w:i/>
          <w:iCs/>
          <w:color w:val="212121"/>
          <w:shd w:val="clear" w:color="auto" w:fill="FFFFFF"/>
        </w:rPr>
        <w:t xml:space="preserve"> </w:t>
      </w:r>
      <w:r w:rsidRPr="00614BE8">
        <w:rPr>
          <w:rFonts w:ascii="Times New Roman" w:hAnsi="Times New Roman" w:cs="Times New Roman"/>
          <w:color w:val="212121"/>
          <w:shd w:val="clear" w:color="auto" w:fill="FFFFFF"/>
        </w:rPr>
        <w:t>;</w:t>
      </w:r>
      <w:r w:rsidRPr="00614BE8">
        <w:rPr>
          <w:rFonts w:ascii="Times New Roman" w:hAnsi="Times New Roman" w:cs="Times New Roman"/>
          <w:i/>
          <w:iCs/>
          <w:color w:val="212121"/>
          <w:shd w:val="clear" w:color="auto" w:fill="FFFFFF"/>
        </w:rPr>
        <w:t>13</w:t>
      </w:r>
      <w:r w:rsidRPr="00614BE8">
        <w:rPr>
          <w:rFonts w:ascii="Times New Roman" w:hAnsi="Times New Roman" w:cs="Times New Roman"/>
          <w:color w:val="212121"/>
          <w:shd w:val="clear" w:color="auto" w:fill="FFFFFF"/>
        </w:rPr>
        <w:t>(6), e0289122.</w:t>
      </w:r>
    </w:p>
    <w:p w14:paraId="47CC653F" w14:textId="77777777" w:rsidR="00D1153E" w:rsidRPr="00614BE8" w:rsidRDefault="00D1153E" w:rsidP="00614BE8">
      <w:pPr>
        <w:spacing w:line="240" w:lineRule="auto"/>
        <w:rPr>
          <w:rFonts w:ascii="Times New Roman" w:hAnsi="Times New Roman" w:cs="Times New Roman"/>
          <w:lang w:val="en-US"/>
        </w:rPr>
      </w:pPr>
      <w:r w:rsidRPr="00614BE8">
        <w:rPr>
          <w:rFonts w:ascii="Times New Roman" w:hAnsi="Times New Roman" w:cs="Times New Roman"/>
          <w:b/>
          <w:bCs/>
          <w:lang w:val="en-US"/>
        </w:rPr>
        <w:t>Presenter:</w:t>
      </w:r>
      <w:r w:rsidRPr="00614BE8">
        <w:rPr>
          <w:rFonts w:ascii="Times New Roman" w:hAnsi="Times New Roman" w:cs="Times New Roman"/>
          <w:lang w:val="en-US"/>
        </w:rPr>
        <w:t xml:space="preserve"> Kamryn Escalante                                   </w:t>
      </w:r>
      <w:r w:rsidRPr="00614BE8">
        <w:rPr>
          <w:rFonts w:ascii="Times New Roman" w:hAnsi="Times New Roman" w:cs="Times New Roman"/>
          <w:b/>
          <w:bCs/>
          <w:lang w:val="en-US"/>
        </w:rPr>
        <w:t>Date/ Time:</w:t>
      </w:r>
      <w:r w:rsidR="009A2539" w:rsidRPr="00614BE8">
        <w:rPr>
          <w:rFonts w:ascii="Times New Roman" w:hAnsi="Times New Roman" w:cs="Times New Roman"/>
          <w:lang w:val="en-US"/>
        </w:rPr>
        <w:t xml:space="preserve"> 2023/ 09/ 07, 16:10 – 17:00</w:t>
      </w:r>
    </w:p>
    <w:p w14:paraId="6263BF14" w14:textId="0BA422CF" w:rsidR="00D1153E" w:rsidRPr="00614BE8" w:rsidRDefault="00D1153E" w:rsidP="00614BE8">
      <w:pPr>
        <w:spacing w:line="240" w:lineRule="auto"/>
        <w:rPr>
          <w:rFonts w:ascii="Times New Roman" w:hAnsi="Times New Roman" w:cs="Times New Roman"/>
          <w:lang w:val="en-US"/>
        </w:rPr>
      </w:pPr>
      <w:r w:rsidRPr="00614BE8">
        <w:rPr>
          <w:rFonts w:ascii="Times New Roman" w:hAnsi="Times New Roman" w:cs="Times New Roman"/>
          <w:b/>
          <w:bCs/>
          <w:lang w:val="en-US"/>
        </w:rPr>
        <w:t>Commentator:</w:t>
      </w:r>
      <w:r w:rsidR="009A2539" w:rsidRPr="00614BE8">
        <w:rPr>
          <w:rFonts w:ascii="Times New Roman" w:hAnsi="Times New Roman" w:cs="Times New Roman"/>
          <w:lang w:val="en-US"/>
        </w:rPr>
        <w:t xml:space="preserve"> Dr. Yi-Lin Cheng</w:t>
      </w:r>
      <w:r w:rsidRPr="00614BE8">
        <w:rPr>
          <w:rFonts w:ascii="Times New Roman" w:hAnsi="Times New Roman" w:cs="Times New Roman"/>
          <w:lang w:val="en-US"/>
        </w:rPr>
        <w:t xml:space="preserve">                             </w:t>
      </w:r>
      <w:r w:rsidRPr="00614BE8">
        <w:rPr>
          <w:rFonts w:ascii="Times New Roman" w:hAnsi="Times New Roman" w:cs="Times New Roman"/>
          <w:b/>
          <w:bCs/>
          <w:lang w:val="en-US"/>
        </w:rPr>
        <w:t>Location:</w:t>
      </w:r>
      <w:r w:rsidRPr="00614BE8">
        <w:rPr>
          <w:rFonts w:ascii="Times New Roman" w:hAnsi="Times New Roman" w:cs="Times New Roman"/>
          <w:lang w:val="en-US"/>
        </w:rPr>
        <w:t xml:space="preserve"> Room 601, Med College Building </w:t>
      </w:r>
    </w:p>
    <w:p w14:paraId="39AD6F22" w14:textId="77777777" w:rsidR="00614BE8" w:rsidRPr="00F141B3" w:rsidRDefault="00D1153E" w:rsidP="00614BE8">
      <w:pPr>
        <w:spacing w:line="276" w:lineRule="auto"/>
        <w:rPr>
          <w:rFonts w:ascii="Times New Roman" w:hAnsi="Times New Roman" w:cs="Times New Roman"/>
          <w:b/>
          <w:bCs/>
          <w:u w:val="single"/>
          <w:lang w:val="en-US"/>
        </w:rPr>
      </w:pPr>
      <w:r w:rsidRPr="00F141B3">
        <w:rPr>
          <w:rFonts w:ascii="Times New Roman" w:hAnsi="Times New Roman" w:cs="Times New Roman"/>
          <w:b/>
          <w:bCs/>
          <w:u w:val="single"/>
          <w:lang w:val="en-US"/>
        </w:rPr>
        <w:t xml:space="preserve">Background: </w:t>
      </w:r>
    </w:p>
    <w:p w14:paraId="494CE96E" w14:textId="61F97293" w:rsidR="00E71019" w:rsidRPr="00614BE8" w:rsidRDefault="000038AC" w:rsidP="00614BE8">
      <w:pPr>
        <w:spacing w:line="276" w:lineRule="auto"/>
        <w:ind w:firstLine="720"/>
        <w:jc w:val="both"/>
        <w:rPr>
          <w:rFonts w:ascii="Times New Roman" w:hAnsi="Times New Roman" w:cs="Times New Roman"/>
          <w:b/>
          <w:bCs/>
          <w:lang w:val="en-US"/>
        </w:rPr>
      </w:pPr>
      <w:r w:rsidRPr="00614BE8">
        <w:rPr>
          <w:rFonts w:ascii="Times New Roman" w:hAnsi="Times New Roman" w:cs="Times New Roman"/>
          <w:lang w:val="en-US"/>
        </w:rPr>
        <w:t xml:space="preserve">Antibiotic persistence </w:t>
      </w:r>
      <w:r w:rsidR="00A5160C" w:rsidRPr="00614BE8">
        <w:rPr>
          <w:rFonts w:ascii="Times New Roman" w:hAnsi="Times New Roman" w:cs="Times New Roman"/>
          <w:lang w:val="en-US"/>
        </w:rPr>
        <w:t xml:space="preserve">is </w:t>
      </w:r>
      <w:r w:rsidR="001D76AD" w:rsidRPr="00614BE8">
        <w:rPr>
          <w:rFonts w:ascii="Times New Roman" w:hAnsi="Times New Roman" w:cs="Times New Roman"/>
          <w:lang w:val="en-US"/>
        </w:rPr>
        <w:t xml:space="preserve">the presence of two subpopulations that consists of cells that are killed when exposed to antibiotic treatments while another part of the population consists of tolerant cell that are able to </w:t>
      </w:r>
      <w:r w:rsidR="00AF546F" w:rsidRPr="00614BE8">
        <w:rPr>
          <w:rFonts w:ascii="Times New Roman" w:hAnsi="Times New Roman" w:cs="Times New Roman"/>
          <w:lang w:val="en-US"/>
        </w:rPr>
        <w:t>survive the exposure of antibiotic</w:t>
      </w:r>
      <w:r w:rsidR="00241F7A" w:rsidRPr="00614BE8">
        <w:rPr>
          <w:rFonts w:ascii="Times New Roman" w:hAnsi="Times New Roman" w:cs="Times New Roman"/>
          <w:lang w:val="en-US"/>
        </w:rPr>
        <w:t xml:space="preserve"> treatments. </w:t>
      </w:r>
      <w:r w:rsidR="00A5160C" w:rsidRPr="00614BE8">
        <w:rPr>
          <w:rFonts w:ascii="Times New Roman" w:hAnsi="Times New Roman" w:cs="Times New Roman"/>
          <w:lang w:val="en-US"/>
        </w:rPr>
        <w:t xml:space="preserve"> </w:t>
      </w:r>
      <w:r w:rsidR="00844369" w:rsidRPr="00614BE8">
        <w:rPr>
          <w:rFonts w:ascii="Times New Roman" w:hAnsi="Times New Roman" w:cs="Times New Roman"/>
          <w:lang w:val="en-US"/>
        </w:rPr>
        <w:t xml:space="preserve">A </w:t>
      </w:r>
      <w:proofErr w:type="spellStart"/>
      <w:r w:rsidR="00844369" w:rsidRPr="00614BE8">
        <w:rPr>
          <w:rFonts w:ascii="Times New Roman" w:hAnsi="Times New Roman" w:cs="Times New Roman"/>
          <w:lang w:val="en-US"/>
        </w:rPr>
        <w:t>persister</w:t>
      </w:r>
      <w:proofErr w:type="spellEnd"/>
      <w:r w:rsidR="00844369" w:rsidRPr="00614BE8">
        <w:rPr>
          <w:rFonts w:ascii="Times New Roman" w:hAnsi="Times New Roman" w:cs="Times New Roman"/>
          <w:lang w:val="en-US"/>
        </w:rPr>
        <w:t xml:space="preserve"> cell is a tolerant cell that originated from a population that has the ability to display antibiotic persistence. </w:t>
      </w:r>
      <w:proofErr w:type="spellStart"/>
      <w:r w:rsidR="00844369" w:rsidRPr="00614BE8">
        <w:rPr>
          <w:rFonts w:ascii="Times New Roman" w:hAnsi="Times New Roman" w:cs="Times New Roman"/>
          <w:lang w:val="en-US"/>
        </w:rPr>
        <w:t>Persister</w:t>
      </w:r>
      <w:proofErr w:type="spellEnd"/>
      <w:r w:rsidR="00844369" w:rsidRPr="00614BE8">
        <w:rPr>
          <w:rFonts w:ascii="Times New Roman" w:hAnsi="Times New Roman" w:cs="Times New Roman"/>
          <w:lang w:val="en-US"/>
        </w:rPr>
        <w:t xml:space="preserve"> cells are dormant and can resume growth. Dormant bacteria are often tolerant to many antibiotics due to their growth arrest. </w:t>
      </w:r>
      <w:r w:rsidR="00BE6D87" w:rsidRPr="00614BE8">
        <w:rPr>
          <w:rFonts w:ascii="Times New Roman" w:hAnsi="Times New Roman" w:cs="Times New Roman"/>
          <w:lang w:val="en-US"/>
        </w:rPr>
        <w:t xml:space="preserve">After antibiotic removal, a population of the </w:t>
      </w:r>
      <w:proofErr w:type="spellStart"/>
      <w:r w:rsidR="00BE6D87" w:rsidRPr="00614BE8">
        <w:rPr>
          <w:rFonts w:ascii="Times New Roman" w:hAnsi="Times New Roman" w:cs="Times New Roman"/>
          <w:lang w:val="en-US"/>
        </w:rPr>
        <w:t>persisters</w:t>
      </w:r>
      <w:proofErr w:type="spellEnd"/>
      <w:r w:rsidR="00BE6D87" w:rsidRPr="00614BE8">
        <w:rPr>
          <w:rFonts w:ascii="Times New Roman" w:hAnsi="Times New Roman" w:cs="Times New Roman"/>
          <w:lang w:val="en-US"/>
        </w:rPr>
        <w:t xml:space="preserve"> are reestablished and can once again cause recurrent infections.</w:t>
      </w:r>
    </w:p>
    <w:p w14:paraId="27BB863F" w14:textId="6CBC20AB" w:rsidR="005B778A" w:rsidRPr="00614BE8" w:rsidRDefault="000D6D45" w:rsidP="00614BE8">
      <w:pPr>
        <w:spacing w:line="276" w:lineRule="auto"/>
        <w:ind w:firstLine="720"/>
        <w:jc w:val="both"/>
        <w:rPr>
          <w:rFonts w:ascii="Times New Roman" w:hAnsi="Times New Roman" w:cs="Times New Roman"/>
          <w:lang w:val="en-US"/>
        </w:rPr>
      </w:pPr>
      <w:r w:rsidRPr="00614BE8">
        <w:rPr>
          <w:rFonts w:ascii="Times New Roman" w:hAnsi="Times New Roman" w:cs="Times New Roman"/>
          <w:lang w:val="en-US"/>
        </w:rPr>
        <w:t xml:space="preserve">RNA- binding proteins (RBPs) plays a role in regulating virulence and stress response genes. In addition, it helps to ensure the infectivity and survival of bacterial pathogens inside their host. </w:t>
      </w:r>
      <w:r w:rsidR="00A3490F" w:rsidRPr="00614BE8">
        <w:rPr>
          <w:rFonts w:ascii="Times New Roman" w:hAnsi="Times New Roman" w:cs="Times New Roman"/>
          <w:lang w:val="en-US"/>
        </w:rPr>
        <w:t xml:space="preserve">The RBP </w:t>
      </w:r>
      <w:proofErr w:type="spellStart"/>
      <w:r w:rsidR="00A3490F" w:rsidRPr="00614BE8">
        <w:rPr>
          <w:rFonts w:ascii="Times New Roman" w:hAnsi="Times New Roman" w:cs="Times New Roman"/>
          <w:lang w:val="en-US"/>
        </w:rPr>
        <w:t>ProQ</w:t>
      </w:r>
      <w:proofErr w:type="spellEnd"/>
      <w:r w:rsidR="00A3490F" w:rsidRPr="00614BE8">
        <w:rPr>
          <w:rFonts w:ascii="Times New Roman" w:hAnsi="Times New Roman" w:cs="Times New Roman"/>
          <w:lang w:val="en-US"/>
        </w:rPr>
        <w:t xml:space="preserve"> contributes to several cellar responses in </w:t>
      </w:r>
      <w:r w:rsidR="00A3490F" w:rsidRPr="00614BE8">
        <w:rPr>
          <w:rFonts w:ascii="Times New Roman" w:hAnsi="Times New Roman" w:cs="Times New Roman"/>
          <w:i/>
          <w:iCs/>
          <w:lang w:val="en-US"/>
        </w:rPr>
        <w:t>Salmonella</w:t>
      </w:r>
      <w:r w:rsidR="00A3490F" w:rsidRPr="00614BE8">
        <w:rPr>
          <w:rFonts w:ascii="Times New Roman" w:hAnsi="Times New Roman" w:cs="Times New Roman"/>
          <w:lang w:val="en-US"/>
        </w:rPr>
        <w:t xml:space="preserve"> such as adaptation to chemical stress and bacterial virulence. </w:t>
      </w:r>
    </w:p>
    <w:p w14:paraId="5EE0AF52" w14:textId="136B6630" w:rsidR="005B778A" w:rsidRPr="00F141B3" w:rsidRDefault="005B778A" w:rsidP="00D83D8F">
      <w:pPr>
        <w:spacing w:line="276" w:lineRule="auto"/>
        <w:jc w:val="both"/>
        <w:rPr>
          <w:rFonts w:ascii="Times New Roman" w:hAnsi="Times New Roman" w:cs="Times New Roman"/>
          <w:b/>
          <w:bCs/>
          <w:u w:val="single"/>
          <w:lang w:val="en-US"/>
        </w:rPr>
      </w:pPr>
      <w:r w:rsidRPr="00F141B3">
        <w:rPr>
          <w:rFonts w:ascii="Times New Roman" w:hAnsi="Times New Roman" w:cs="Times New Roman"/>
          <w:b/>
          <w:bCs/>
          <w:u w:val="single"/>
          <w:lang w:val="en-US"/>
        </w:rPr>
        <w:t xml:space="preserve">Objective: </w:t>
      </w:r>
    </w:p>
    <w:p w14:paraId="0AEB1546" w14:textId="6EE03B20" w:rsidR="005B778A" w:rsidRPr="00614BE8" w:rsidRDefault="005B778A" w:rsidP="00614BE8">
      <w:pPr>
        <w:spacing w:line="276" w:lineRule="auto"/>
        <w:ind w:firstLine="720"/>
        <w:jc w:val="both"/>
        <w:rPr>
          <w:rFonts w:ascii="Times New Roman" w:hAnsi="Times New Roman" w:cs="Times New Roman"/>
          <w:lang w:val="en-US"/>
        </w:rPr>
      </w:pPr>
      <w:r w:rsidRPr="00614BE8">
        <w:rPr>
          <w:rFonts w:ascii="Times New Roman" w:hAnsi="Times New Roman" w:cs="Times New Roman"/>
          <w:lang w:val="en-US"/>
        </w:rPr>
        <w:t xml:space="preserve">To investigate how </w:t>
      </w:r>
      <w:proofErr w:type="spellStart"/>
      <w:r w:rsidRPr="00614BE8">
        <w:rPr>
          <w:rFonts w:ascii="Times New Roman" w:hAnsi="Times New Roman" w:cs="Times New Roman"/>
          <w:lang w:val="en-US"/>
        </w:rPr>
        <w:t>ProQ</w:t>
      </w:r>
      <w:proofErr w:type="spellEnd"/>
      <w:r w:rsidRPr="00614BE8">
        <w:rPr>
          <w:rFonts w:ascii="Times New Roman" w:hAnsi="Times New Roman" w:cs="Times New Roman"/>
          <w:lang w:val="en-US"/>
        </w:rPr>
        <w:t xml:space="preserve"> affects </w:t>
      </w:r>
      <w:r w:rsidRPr="00614BE8">
        <w:rPr>
          <w:rFonts w:ascii="Times New Roman" w:hAnsi="Times New Roman" w:cs="Times New Roman"/>
          <w:i/>
          <w:iCs/>
          <w:lang w:val="en-US"/>
        </w:rPr>
        <w:t>Salmonella</w:t>
      </w:r>
      <w:r w:rsidRPr="00614BE8">
        <w:rPr>
          <w:rFonts w:ascii="Times New Roman" w:hAnsi="Times New Roman" w:cs="Times New Roman"/>
          <w:lang w:val="en-US"/>
        </w:rPr>
        <w:t xml:space="preserve"> growth and the implications it has on bacterial persistence and pathogenesis.</w:t>
      </w:r>
    </w:p>
    <w:p w14:paraId="274229DD" w14:textId="77777777" w:rsidR="000F61E4" w:rsidRPr="00F141B3" w:rsidRDefault="00A3490F" w:rsidP="00D83D8F">
      <w:pPr>
        <w:spacing w:line="276" w:lineRule="auto"/>
        <w:jc w:val="both"/>
        <w:rPr>
          <w:rFonts w:ascii="Times New Roman" w:hAnsi="Times New Roman" w:cs="Times New Roman"/>
          <w:b/>
          <w:bCs/>
          <w:u w:val="single"/>
          <w:lang w:val="en-US"/>
        </w:rPr>
      </w:pPr>
      <w:r w:rsidRPr="00F141B3">
        <w:rPr>
          <w:rFonts w:ascii="Times New Roman" w:hAnsi="Times New Roman" w:cs="Times New Roman"/>
          <w:b/>
          <w:bCs/>
          <w:u w:val="single"/>
          <w:lang w:val="en-US"/>
        </w:rPr>
        <w:t>Results:</w:t>
      </w:r>
    </w:p>
    <w:p w14:paraId="7CA7E22B" w14:textId="27105F4D" w:rsidR="00A90DB3" w:rsidRPr="00D42AFD" w:rsidRDefault="00A90DB3" w:rsidP="00D83D8F">
      <w:pPr>
        <w:spacing w:line="276" w:lineRule="auto"/>
        <w:jc w:val="both"/>
        <w:rPr>
          <w:rFonts w:ascii="Times New Roman" w:hAnsi="Times New Roman" w:cs="Times New Roman"/>
          <w:color w:val="202124"/>
          <w:shd w:val="clear" w:color="auto" w:fill="FFFFFF"/>
        </w:rPr>
      </w:pPr>
      <w:r w:rsidRPr="00ED5E25">
        <w:rPr>
          <w:rFonts w:ascii="Times New Roman" w:hAnsi="Times New Roman" w:cs="Times New Roman"/>
          <w:sz w:val="24"/>
          <w:szCs w:val="24"/>
          <w:lang w:val="en-US"/>
        </w:rPr>
        <w:tab/>
      </w:r>
      <w:r w:rsidRPr="00D42AFD">
        <w:rPr>
          <w:rFonts w:ascii="Times New Roman" w:hAnsi="Times New Roman" w:cs="Times New Roman"/>
          <w:lang w:val="en-US"/>
        </w:rPr>
        <w:t xml:space="preserve">Firstly, the authors investigate whether </w:t>
      </w:r>
      <w:proofErr w:type="spellStart"/>
      <w:r w:rsidRPr="00D42AFD">
        <w:rPr>
          <w:rFonts w:ascii="Times New Roman" w:hAnsi="Times New Roman" w:cs="Times New Roman"/>
          <w:lang w:val="en-US"/>
        </w:rPr>
        <w:t>ProQ</w:t>
      </w:r>
      <w:proofErr w:type="spellEnd"/>
      <w:r w:rsidRPr="00D42AFD">
        <w:rPr>
          <w:rFonts w:ascii="Times New Roman" w:hAnsi="Times New Roman" w:cs="Times New Roman"/>
          <w:lang w:val="en-US"/>
        </w:rPr>
        <w:t xml:space="preserve"> can affect the growth of </w:t>
      </w:r>
      <w:r w:rsidRPr="00D42AFD">
        <w:rPr>
          <w:rFonts w:ascii="Times New Roman" w:hAnsi="Times New Roman" w:cs="Times New Roman"/>
          <w:i/>
          <w:iCs/>
          <w:lang w:val="en-US"/>
        </w:rPr>
        <w:t>Salmonella.</w:t>
      </w:r>
      <w:r w:rsidRPr="00D42AFD">
        <w:rPr>
          <w:rFonts w:ascii="Times New Roman" w:hAnsi="Times New Roman" w:cs="Times New Roman"/>
          <w:lang w:val="en-US"/>
        </w:rPr>
        <w:t xml:space="preserve"> </w:t>
      </w:r>
      <w:r w:rsidR="00E8405C" w:rsidRPr="00D42AFD">
        <w:rPr>
          <w:rFonts w:ascii="Times New Roman" w:hAnsi="Times New Roman" w:cs="Times New Roman"/>
          <w:lang w:val="en-US"/>
        </w:rPr>
        <w:t xml:space="preserve">A competition experiment was </w:t>
      </w:r>
      <w:r w:rsidR="00C61EA3" w:rsidRPr="00D42AFD">
        <w:rPr>
          <w:rFonts w:ascii="Times New Roman" w:hAnsi="Times New Roman" w:cs="Times New Roman"/>
          <w:lang w:val="en-US"/>
        </w:rPr>
        <w:t>done</w:t>
      </w:r>
      <w:r w:rsidR="00B27BAC">
        <w:rPr>
          <w:rFonts w:ascii="Times New Roman" w:hAnsi="Times New Roman" w:cs="Times New Roman"/>
          <w:lang w:val="en-US"/>
        </w:rPr>
        <w:t xml:space="preserve"> </w:t>
      </w:r>
      <w:r w:rsidR="00C61EA3" w:rsidRPr="00D42AFD">
        <w:rPr>
          <w:rFonts w:ascii="Times New Roman" w:hAnsi="Times New Roman" w:cs="Times New Roman"/>
          <w:lang w:val="en-US"/>
        </w:rPr>
        <w:t>using</w:t>
      </w:r>
      <w:r w:rsidR="00E8405C" w:rsidRPr="00D42AFD">
        <w:rPr>
          <w:rFonts w:ascii="Times New Roman" w:hAnsi="Times New Roman" w:cs="Times New Roman"/>
          <w:lang w:val="en-US"/>
        </w:rPr>
        <w:t xml:space="preserve"> a combination of Δ</w:t>
      </w:r>
      <w:proofErr w:type="spellStart"/>
      <w:r w:rsidR="00E8405C" w:rsidRPr="00D42AFD">
        <w:rPr>
          <w:rFonts w:ascii="Times New Roman" w:hAnsi="Times New Roman" w:cs="Times New Roman"/>
          <w:i/>
          <w:iCs/>
          <w:color w:val="202124"/>
          <w:shd w:val="clear" w:color="auto" w:fill="FFFFFF"/>
        </w:rPr>
        <w:t>pro</w:t>
      </w:r>
      <w:r w:rsidR="00BC3A2A">
        <w:rPr>
          <w:rFonts w:ascii="Times New Roman" w:hAnsi="Times New Roman" w:cs="Times New Roman"/>
          <w:i/>
          <w:iCs/>
          <w:color w:val="202124"/>
          <w:shd w:val="clear" w:color="auto" w:fill="FFFFFF"/>
        </w:rPr>
        <w:t>Q</w:t>
      </w:r>
      <w:proofErr w:type="spellEnd"/>
      <w:r w:rsidR="00E8405C" w:rsidRPr="00D42AFD">
        <w:rPr>
          <w:rFonts w:ascii="Times New Roman" w:hAnsi="Times New Roman" w:cs="Times New Roman"/>
          <w:color w:val="202124"/>
          <w:shd w:val="clear" w:color="auto" w:fill="FFFFFF"/>
        </w:rPr>
        <w:t xml:space="preserve"> strain to compete against a wild-type strain. It was observed that the </w:t>
      </w:r>
      <w:proofErr w:type="spellStart"/>
      <w:r w:rsidR="00E8405C" w:rsidRPr="00D42AFD">
        <w:rPr>
          <w:rFonts w:ascii="Times New Roman" w:hAnsi="Times New Roman" w:cs="Times New Roman"/>
          <w:color w:val="202124"/>
          <w:shd w:val="clear" w:color="auto" w:fill="FFFFFF"/>
        </w:rPr>
        <w:t>Δ</w:t>
      </w:r>
      <w:r w:rsidR="00E8405C" w:rsidRPr="00D42AFD">
        <w:rPr>
          <w:rFonts w:ascii="Times New Roman" w:hAnsi="Times New Roman" w:cs="Times New Roman"/>
          <w:i/>
          <w:iCs/>
          <w:color w:val="202124"/>
          <w:shd w:val="clear" w:color="auto" w:fill="FFFFFF"/>
        </w:rPr>
        <w:t>proQ</w:t>
      </w:r>
      <w:proofErr w:type="spellEnd"/>
      <w:r w:rsidR="00E8405C" w:rsidRPr="00D42AFD">
        <w:rPr>
          <w:rFonts w:ascii="Times New Roman" w:hAnsi="Times New Roman" w:cs="Times New Roman"/>
          <w:color w:val="202124"/>
          <w:shd w:val="clear" w:color="auto" w:fill="FFFFFF"/>
        </w:rPr>
        <w:t xml:space="preserve"> strain outcompeted its wildtype which indicates that </w:t>
      </w:r>
      <w:proofErr w:type="spellStart"/>
      <w:r w:rsidR="00E8405C" w:rsidRPr="00D42AFD">
        <w:rPr>
          <w:rFonts w:ascii="Times New Roman" w:hAnsi="Times New Roman" w:cs="Times New Roman"/>
          <w:color w:val="202124"/>
          <w:shd w:val="clear" w:color="auto" w:fill="FFFFFF"/>
        </w:rPr>
        <w:t>ProQ</w:t>
      </w:r>
      <w:proofErr w:type="spellEnd"/>
      <w:r w:rsidR="00E8405C" w:rsidRPr="00D42AFD">
        <w:rPr>
          <w:rFonts w:ascii="Times New Roman" w:hAnsi="Times New Roman" w:cs="Times New Roman"/>
          <w:color w:val="202124"/>
          <w:shd w:val="clear" w:color="auto" w:fill="FFFFFF"/>
        </w:rPr>
        <w:t xml:space="preserve"> can disturb </w:t>
      </w:r>
      <w:r w:rsidR="00E8405C" w:rsidRPr="00D42AFD">
        <w:rPr>
          <w:rFonts w:ascii="Times New Roman" w:hAnsi="Times New Roman" w:cs="Times New Roman"/>
          <w:i/>
          <w:iCs/>
          <w:color w:val="202124"/>
          <w:shd w:val="clear" w:color="auto" w:fill="FFFFFF"/>
        </w:rPr>
        <w:t>Salmonella</w:t>
      </w:r>
      <w:r w:rsidR="00E8405C" w:rsidRPr="00D42AFD">
        <w:rPr>
          <w:rFonts w:ascii="Times New Roman" w:hAnsi="Times New Roman" w:cs="Times New Roman"/>
          <w:color w:val="202124"/>
          <w:shd w:val="clear" w:color="auto" w:fill="FFFFFF"/>
        </w:rPr>
        <w:t xml:space="preserve"> growth at a population level. Furthermore, t</w:t>
      </w:r>
      <w:r w:rsidRPr="00D42AFD">
        <w:rPr>
          <w:rFonts w:ascii="Times New Roman" w:hAnsi="Times New Roman" w:cs="Times New Roman"/>
          <w:lang w:val="en-US"/>
        </w:rPr>
        <w:t xml:space="preserve">he effect of </w:t>
      </w:r>
      <w:proofErr w:type="spellStart"/>
      <w:r w:rsidRPr="00D42AFD">
        <w:rPr>
          <w:rFonts w:ascii="Times New Roman" w:hAnsi="Times New Roman" w:cs="Times New Roman"/>
          <w:lang w:val="en-US"/>
        </w:rPr>
        <w:t>ProQ</w:t>
      </w:r>
      <w:proofErr w:type="spellEnd"/>
      <w:r w:rsidRPr="00D42AFD">
        <w:rPr>
          <w:rFonts w:ascii="Times New Roman" w:hAnsi="Times New Roman" w:cs="Times New Roman"/>
          <w:lang w:val="en-US"/>
        </w:rPr>
        <w:t xml:space="preserve"> on </w:t>
      </w:r>
      <w:r w:rsidRPr="00D42AFD">
        <w:rPr>
          <w:rFonts w:ascii="Times New Roman" w:hAnsi="Times New Roman" w:cs="Times New Roman"/>
          <w:i/>
          <w:iCs/>
          <w:lang w:val="en-US"/>
        </w:rPr>
        <w:t>Salmonella</w:t>
      </w:r>
      <w:r w:rsidRPr="00D42AFD">
        <w:rPr>
          <w:rFonts w:ascii="Times New Roman" w:hAnsi="Times New Roman" w:cs="Times New Roman"/>
          <w:lang w:val="en-US"/>
        </w:rPr>
        <w:t xml:space="preserve"> growth was tested by a using a single cell level fluorescence dilution</w:t>
      </w:r>
      <w:r w:rsidR="00E8405C" w:rsidRPr="00D42AFD">
        <w:rPr>
          <w:rFonts w:ascii="Times New Roman" w:hAnsi="Times New Roman" w:cs="Times New Roman"/>
          <w:lang w:val="en-US"/>
        </w:rPr>
        <w:t xml:space="preserve"> to determine whether </w:t>
      </w:r>
      <w:proofErr w:type="spellStart"/>
      <w:r w:rsidR="00E8405C" w:rsidRPr="00D42AFD">
        <w:rPr>
          <w:rFonts w:ascii="Times New Roman" w:hAnsi="Times New Roman" w:cs="Times New Roman"/>
          <w:lang w:val="en-US"/>
        </w:rPr>
        <w:t>ProQ</w:t>
      </w:r>
      <w:proofErr w:type="spellEnd"/>
      <w:r w:rsidR="00E8405C" w:rsidRPr="00D42AFD">
        <w:rPr>
          <w:rFonts w:ascii="Times New Roman" w:hAnsi="Times New Roman" w:cs="Times New Roman"/>
          <w:lang w:val="en-US"/>
        </w:rPr>
        <w:t xml:space="preserve"> contributes to the formation of growth arrest of the bacteria’s population. </w:t>
      </w:r>
      <w:r w:rsidR="00BE74CD" w:rsidRPr="00D42AFD">
        <w:rPr>
          <w:rFonts w:ascii="Times New Roman" w:hAnsi="Times New Roman" w:cs="Times New Roman"/>
          <w:lang w:val="en-US"/>
        </w:rPr>
        <w:t>Majority of the cells in the population were growing cells</w:t>
      </w:r>
      <w:r w:rsidR="00BE74CD" w:rsidRPr="00D42AFD">
        <w:rPr>
          <w:rFonts w:ascii="Times New Roman" w:hAnsi="Times New Roman" w:cs="Times New Roman"/>
          <w:color w:val="202124"/>
          <w:shd w:val="clear" w:color="auto" w:fill="FFFFFF"/>
        </w:rPr>
        <w:t xml:space="preserve">, but also non growing cells that are </w:t>
      </w:r>
      <w:r w:rsidR="00C61EA3" w:rsidRPr="00D42AFD">
        <w:rPr>
          <w:rFonts w:ascii="Times New Roman" w:hAnsi="Times New Roman" w:cs="Times New Roman"/>
          <w:color w:val="202124"/>
          <w:shd w:val="clear" w:color="auto" w:fill="FFFFFF"/>
        </w:rPr>
        <w:t>dormant was</w:t>
      </w:r>
      <w:r w:rsidR="00BE74CD" w:rsidRPr="00D42AFD">
        <w:rPr>
          <w:rFonts w:ascii="Times New Roman" w:hAnsi="Times New Roman" w:cs="Times New Roman"/>
          <w:color w:val="202124"/>
          <w:shd w:val="clear" w:color="auto" w:fill="FFFFFF"/>
        </w:rPr>
        <w:t xml:space="preserve"> also detected in the </w:t>
      </w:r>
      <w:r w:rsidR="00BE74CD" w:rsidRPr="00D42AFD">
        <w:rPr>
          <w:rFonts w:ascii="Times New Roman" w:hAnsi="Times New Roman" w:cs="Times New Roman"/>
          <w:lang w:val="en-US"/>
        </w:rPr>
        <w:t>the wildtype and Δ</w:t>
      </w:r>
      <w:proofErr w:type="spellStart"/>
      <w:r w:rsidR="00BE74CD" w:rsidRPr="00D42AFD">
        <w:rPr>
          <w:rFonts w:ascii="Times New Roman" w:hAnsi="Times New Roman" w:cs="Times New Roman"/>
          <w:i/>
          <w:iCs/>
          <w:color w:val="202124"/>
          <w:shd w:val="clear" w:color="auto" w:fill="FFFFFF"/>
        </w:rPr>
        <w:t>proQ</w:t>
      </w:r>
      <w:proofErr w:type="spellEnd"/>
      <w:r w:rsidR="00BE74CD" w:rsidRPr="00D42AFD">
        <w:rPr>
          <w:rFonts w:ascii="Times New Roman" w:hAnsi="Times New Roman" w:cs="Times New Roman"/>
          <w:color w:val="202124"/>
          <w:shd w:val="clear" w:color="auto" w:fill="FFFFFF"/>
        </w:rPr>
        <w:t xml:space="preserve"> strain. On the contrary</w:t>
      </w:r>
      <w:r w:rsidR="00400DB6" w:rsidRPr="00D42AFD">
        <w:rPr>
          <w:rFonts w:ascii="Times New Roman" w:hAnsi="Times New Roman" w:cs="Times New Roman"/>
          <w:color w:val="202124"/>
          <w:shd w:val="clear" w:color="auto" w:fill="FFFFFF"/>
        </w:rPr>
        <w:t>,</w:t>
      </w:r>
      <w:r w:rsidR="00BE74CD" w:rsidRPr="00D42AFD">
        <w:rPr>
          <w:rFonts w:ascii="Times New Roman" w:hAnsi="Times New Roman" w:cs="Times New Roman"/>
          <w:color w:val="202124"/>
          <w:shd w:val="clear" w:color="auto" w:fill="FFFFFF"/>
        </w:rPr>
        <w:t xml:space="preserve"> the wild type </w:t>
      </w:r>
      <w:r w:rsidR="00C61EA3" w:rsidRPr="00D42AFD">
        <w:rPr>
          <w:rFonts w:ascii="Times New Roman" w:hAnsi="Times New Roman" w:cs="Times New Roman"/>
          <w:color w:val="202124"/>
          <w:shd w:val="clear" w:color="auto" w:fill="FFFFFF"/>
        </w:rPr>
        <w:t xml:space="preserve">strain revealed a higher fraction of non-growing cells than the </w:t>
      </w:r>
      <w:r w:rsidR="00C61EA3" w:rsidRPr="00D42AFD">
        <w:rPr>
          <w:rFonts w:ascii="Times New Roman" w:hAnsi="Times New Roman" w:cs="Times New Roman"/>
          <w:lang w:val="en-US"/>
        </w:rPr>
        <w:t>Δ</w:t>
      </w:r>
      <w:proofErr w:type="spellStart"/>
      <w:r w:rsidR="00C61EA3" w:rsidRPr="00D42AFD">
        <w:rPr>
          <w:rFonts w:ascii="Times New Roman" w:hAnsi="Times New Roman" w:cs="Times New Roman"/>
          <w:i/>
          <w:iCs/>
          <w:color w:val="202124"/>
          <w:shd w:val="clear" w:color="auto" w:fill="FFFFFF"/>
        </w:rPr>
        <w:t>proQ</w:t>
      </w:r>
      <w:proofErr w:type="spellEnd"/>
      <w:r w:rsidR="00C61EA3" w:rsidRPr="00D42AFD">
        <w:rPr>
          <w:rFonts w:ascii="Times New Roman" w:hAnsi="Times New Roman" w:cs="Times New Roman"/>
          <w:i/>
          <w:iCs/>
          <w:color w:val="202124"/>
          <w:shd w:val="clear" w:color="auto" w:fill="FFFFFF"/>
        </w:rPr>
        <w:t xml:space="preserve"> </w:t>
      </w:r>
      <w:r w:rsidR="00C61EA3" w:rsidRPr="00D42AFD">
        <w:rPr>
          <w:rFonts w:ascii="Times New Roman" w:hAnsi="Times New Roman" w:cs="Times New Roman"/>
          <w:color w:val="202124"/>
          <w:shd w:val="clear" w:color="auto" w:fill="FFFFFF"/>
        </w:rPr>
        <w:t>population. This</w:t>
      </w:r>
      <w:r w:rsidR="00BE74CD" w:rsidRPr="00D42AFD">
        <w:rPr>
          <w:rFonts w:ascii="Times New Roman" w:hAnsi="Times New Roman" w:cs="Times New Roman"/>
          <w:color w:val="202124"/>
          <w:shd w:val="clear" w:color="auto" w:fill="FFFFFF"/>
        </w:rPr>
        <w:t xml:space="preserve"> may </w:t>
      </w:r>
      <w:r w:rsidR="00C61EA3" w:rsidRPr="00D42AFD">
        <w:rPr>
          <w:rFonts w:ascii="Times New Roman" w:hAnsi="Times New Roman" w:cs="Times New Roman"/>
          <w:color w:val="202124"/>
          <w:shd w:val="clear" w:color="auto" w:fill="FFFFFF"/>
        </w:rPr>
        <w:t>signify</w:t>
      </w:r>
      <w:r w:rsidR="00BE74CD" w:rsidRPr="00D42AFD">
        <w:rPr>
          <w:rFonts w:ascii="Times New Roman" w:hAnsi="Times New Roman" w:cs="Times New Roman"/>
          <w:color w:val="202124"/>
          <w:shd w:val="clear" w:color="auto" w:fill="FFFFFF"/>
        </w:rPr>
        <w:t xml:space="preserve"> that </w:t>
      </w:r>
      <w:proofErr w:type="spellStart"/>
      <w:r w:rsidR="00BE74CD" w:rsidRPr="00D42AFD">
        <w:rPr>
          <w:rFonts w:ascii="Times New Roman" w:hAnsi="Times New Roman" w:cs="Times New Roman"/>
          <w:color w:val="202124"/>
          <w:shd w:val="clear" w:color="auto" w:fill="FFFFFF"/>
        </w:rPr>
        <w:t>ProQ</w:t>
      </w:r>
      <w:proofErr w:type="spellEnd"/>
      <w:r w:rsidR="00BE74CD" w:rsidRPr="00D42AFD">
        <w:rPr>
          <w:rFonts w:ascii="Times New Roman" w:hAnsi="Times New Roman" w:cs="Times New Roman"/>
          <w:color w:val="202124"/>
          <w:shd w:val="clear" w:color="auto" w:fill="FFFFFF"/>
        </w:rPr>
        <w:t xml:space="preserve"> </w:t>
      </w:r>
      <w:r w:rsidR="00C61EA3" w:rsidRPr="00D42AFD">
        <w:rPr>
          <w:rFonts w:ascii="Times New Roman" w:hAnsi="Times New Roman" w:cs="Times New Roman"/>
          <w:color w:val="202124"/>
          <w:shd w:val="clear" w:color="auto" w:fill="FFFFFF"/>
        </w:rPr>
        <w:t>facilitate</w:t>
      </w:r>
      <w:r w:rsidR="00BE74CD" w:rsidRPr="00D42AFD">
        <w:rPr>
          <w:rFonts w:ascii="Times New Roman" w:hAnsi="Times New Roman" w:cs="Times New Roman"/>
          <w:color w:val="202124"/>
          <w:shd w:val="clear" w:color="auto" w:fill="FFFFFF"/>
        </w:rPr>
        <w:t xml:space="preserve"> in the formation of growth arrested cells within the population. </w:t>
      </w:r>
      <w:r w:rsidR="008E171E" w:rsidRPr="00D42AFD">
        <w:rPr>
          <w:rFonts w:ascii="Times New Roman" w:hAnsi="Times New Roman" w:cs="Times New Roman"/>
          <w:color w:val="202124"/>
          <w:shd w:val="clear" w:color="auto" w:fill="FFFFFF"/>
        </w:rPr>
        <w:t xml:space="preserve"> </w:t>
      </w:r>
      <w:r w:rsidR="007A28E1">
        <w:rPr>
          <w:rFonts w:ascii="Times New Roman" w:hAnsi="Times New Roman" w:cs="Times New Roman"/>
          <w:color w:val="202124"/>
          <w:shd w:val="clear" w:color="auto" w:fill="FFFFFF"/>
        </w:rPr>
        <w:t>A</w:t>
      </w:r>
      <w:r w:rsidR="008E171E" w:rsidRPr="00D42AFD">
        <w:rPr>
          <w:rFonts w:ascii="Times New Roman" w:hAnsi="Times New Roman" w:cs="Times New Roman"/>
          <w:color w:val="202124"/>
          <w:shd w:val="clear" w:color="auto" w:fill="FFFFFF"/>
        </w:rPr>
        <w:t>lso</w:t>
      </w:r>
      <w:r w:rsidR="007A28E1">
        <w:rPr>
          <w:rFonts w:ascii="Times New Roman" w:hAnsi="Times New Roman" w:cs="Times New Roman"/>
          <w:color w:val="202124"/>
          <w:shd w:val="clear" w:color="auto" w:fill="FFFFFF"/>
        </w:rPr>
        <w:t>, it was</w:t>
      </w:r>
      <w:r w:rsidR="008E171E" w:rsidRPr="00D42AFD">
        <w:rPr>
          <w:rFonts w:ascii="Times New Roman" w:hAnsi="Times New Roman" w:cs="Times New Roman"/>
          <w:color w:val="202124"/>
          <w:shd w:val="clear" w:color="auto" w:fill="FFFFFF"/>
        </w:rPr>
        <w:t xml:space="preserve"> observed that </w:t>
      </w:r>
      <w:proofErr w:type="spellStart"/>
      <w:r w:rsidR="008E171E" w:rsidRPr="00D42AFD">
        <w:rPr>
          <w:rFonts w:ascii="Times New Roman" w:hAnsi="Times New Roman" w:cs="Times New Roman"/>
          <w:color w:val="202124"/>
          <w:shd w:val="clear" w:color="auto" w:fill="FFFFFF"/>
        </w:rPr>
        <w:t>ProQ</w:t>
      </w:r>
      <w:proofErr w:type="spellEnd"/>
      <w:r w:rsidR="008E171E" w:rsidRPr="00D42AFD">
        <w:rPr>
          <w:rFonts w:ascii="Times New Roman" w:hAnsi="Times New Roman" w:cs="Times New Roman"/>
          <w:color w:val="202124"/>
          <w:shd w:val="clear" w:color="auto" w:fill="FFFFFF"/>
        </w:rPr>
        <w:t xml:space="preserve"> promotes </w:t>
      </w:r>
      <w:proofErr w:type="spellStart"/>
      <w:r w:rsidR="008E171E" w:rsidRPr="00D42AFD">
        <w:rPr>
          <w:rFonts w:ascii="Times New Roman" w:hAnsi="Times New Roman" w:cs="Times New Roman"/>
          <w:color w:val="202124"/>
          <w:shd w:val="clear" w:color="auto" w:fill="FFFFFF"/>
        </w:rPr>
        <w:t>persister</w:t>
      </w:r>
      <w:proofErr w:type="spellEnd"/>
      <w:r w:rsidR="008E171E" w:rsidRPr="00D42AFD">
        <w:rPr>
          <w:rFonts w:ascii="Times New Roman" w:hAnsi="Times New Roman" w:cs="Times New Roman"/>
          <w:color w:val="202124"/>
          <w:shd w:val="clear" w:color="auto" w:fill="FFFFFF"/>
        </w:rPr>
        <w:t xml:space="preserve"> formation in </w:t>
      </w:r>
      <w:r w:rsidR="008E171E" w:rsidRPr="007A28E1">
        <w:rPr>
          <w:rFonts w:ascii="Times New Roman" w:hAnsi="Times New Roman" w:cs="Times New Roman"/>
          <w:i/>
          <w:iCs/>
          <w:color w:val="202124"/>
          <w:shd w:val="clear" w:color="auto" w:fill="FFFFFF"/>
        </w:rPr>
        <w:t>Salmonella</w:t>
      </w:r>
      <w:r w:rsidR="008E171E" w:rsidRPr="00D42AFD">
        <w:rPr>
          <w:rFonts w:ascii="Times New Roman" w:hAnsi="Times New Roman" w:cs="Times New Roman"/>
          <w:color w:val="202124"/>
          <w:shd w:val="clear" w:color="auto" w:fill="FFFFFF"/>
        </w:rPr>
        <w:t xml:space="preserve"> in the presence of ciprofloxacin and ampicillin antibiotic treatment</w:t>
      </w:r>
      <w:r w:rsidR="00A70AA1" w:rsidRPr="00D42AFD">
        <w:rPr>
          <w:rFonts w:ascii="Times New Roman" w:hAnsi="Times New Roman" w:cs="Times New Roman"/>
          <w:color w:val="202124"/>
          <w:shd w:val="clear" w:color="auto" w:fill="FFFFFF"/>
        </w:rPr>
        <w:t xml:space="preserve">. </w:t>
      </w:r>
      <w:r w:rsidR="00400DB6" w:rsidRPr="00D42AFD">
        <w:rPr>
          <w:rFonts w:ascii="Times New Roman" w:hAnsi="Times New Roman" w:cs="Times New Roman"/>
          <w:color w:val="202124"/>
          <w:shd w:val="clear" w:color="auto" w:fill="FFFFFF"/>
        </w:rPr>
        <w:t xml:space="preserve">In addition, the authors found that </w:t>
      </w:r>
      <w:proofErr w:type="spellStart"/>
      <w:r w:rsidR="00400DB6" w:rsidRPr="00D42AFD">
        <w:rPr>
          <w:rFonts w:ascii="Times New Roman" w:hAnsi="Times New Roman" w:cs="Times New Roman"/>
          <w:color w:val="202124"/>
          <w:shd w:val="clear" w:color="auto" w:fill="FFFFFF"/>
        </w:rPr>
        <w:t>ProQ</w:t>
      </w:r>
      <w:proofErr w:type="spellEnd"/>
      <w:r w:rsidR="00400DB6" w:rsidRPr="00D42AFD">
        <w:rPr>
          <w:rFonts w:ascii="Times New Roman" w:hAnsi="Times New Roman" w:cs="Times New Roman"/>
          <w:color w:val="202124"/>
          <w:shd w:val="clear" w:color="auto" w:fill="FFFFFF"/>
        </w:rPr>
        <w:t xml:space="preserve"> requires a functional flagellar pathway</w:t>
      </w:r>
      <w:r w:rsidR="00EC64BD" w:rsidRPr="00D42AFD">
        <w:rPr>
          <w:rFonts w:ascii="Times New Roman" w:hAnsi="Times New Roman" w:cs="Times New Roman"/>
          <w:color w:val="202124"/>
          <w:shd w:val="clear" w:color="auto" w:fill="FFFFFF"/>
        </w:rPr>
        <w:t xml:space="preserve"> in order to form</w:t>
      </w:r>
      <w:r w:rsidR="00400DB6" w:rsidRPr="00D42AFD">
        <w:rPr>
          <w:rFonts w:ascii="Times New Roman" w:hAnsi="Times New Roman" w:cs="Times New Roman"/>
          <w:color w:val="202124"/>
          <w:shd w:val="clear" w:color="auto" w:fill="FFFFFF"/>
        </w:rPr>
        <w:t xml:space="preserve"> </w:t>
      </w:r>
      <w:proofErr w:type="spellStart"/>
      <w:r w:rsidR="00400DB6" w:rsidRPr="00D42AFD">
        <w:rPr>
          <w:rFonts w:ascii="Times New Roman" w:hAnsi="Times New Roman" w:cs="Times New Roman"/>
          <w:color w:val="202124"/>
          <w:shd w:val="clear" w:color="auto" w:fill="FFFFFF"/>
        </w:rPr>
        <w:t>per</w:t>
      </w:r>
      <w:r w:rsidR="00CF5FF5" w:rsidRPr="00D42AFD">
        <w:rPr>
          <w:rFonts w:ascii="Times New Roman" w:hAnsi="Times New Roman" w:cs="Times New Roman"/>
          <w:color w:val="202124"/>
          <w:shd w:val="clear" w:color="auto" w:fill="FFFFFF"/>
        </w:rPr>
        <w:t>s</w:t>
      </w:r>
      <w:r w:rsidR="00400DB6" w:rsidRPr="00D42AFD">
        <w:rPr>
          <w:rFonts w:ascii="Times New Roman" w:hAnsi="Times New Roman" w:cs="Times New Roman"/>
          <w:color w:val="202124"/>
          <w:shd w:val="clear" w:color="auto" w:fill="FFFFFF"/>
        </w:rPr>
        <w:t>i</w:t>
      </w:r>
      <w:r w:rsidR="00CF5FF5" w:rsidRPr="00D42AFD">
        <w:rPr>
          <w:rFonts w:ascii="Times New Roman" w:hAnsi="Times New Roman" w:cs="Times New Roman"/>
          <w:color w:val="202124"/>
          <w:shd w:val="clear" w:color="auto" w:fill="FFFFFF"/>
        </w:rPr>
        <w:t>s</w:t>
      </w:r>
      <w:r w:rsidR="00400DB6" w:rsidRPr="00D42AFD">
        <w:rPr>
          <w:rFonts w:ascii="Times New Roman" w:hAnsi="Times New Roman" w:cs="Times New Roman"/>
          <w:color w:val="202124"/>
          <w:shd w:val="clear" w:color="auto" w:fill="FFFFFF"/>
        </w:rPr>
        <w:t>ter</w:t>
      </w:r>
      <w:proofErr w:type="spellEnd"/>
      <w:r w:rsidR="00400DB6" w:rsidRPr="00D42AFD">
        <w:rPr>
          <w:rFonts w:ascii="Times New Roman" w:hAnsi="Times New Roman" w:cs="Times New Roman"/>
          <w:color w:val="202124"/>
          <w:shd w:val="clear" w:color="auto" w:fill="FFFFFF"/>
        </w:rPr>
        <w:t xml:space="preserve"> </w:t>
      </w:r>
      <w:r w:rsidR="00EC64BD" w:rsidRPr="00D42AFD">
        <w:rPr>
          <w:rFonts w:ascii="Times New Roman" w:hAnsi="Times New Roman" w:cs="Times New Roman"/>
          <w:color w:val="202124"/>
          <w:shd w:val="clear" w:color="auto" w:fill="FFFFFF"/>
        </w:rPr>
        <w:t>cells</w:t>
      </w:r>
      <w:r w:rsidR="00614BE8" w:rsidRPr="00D42AFD">
        <w:rPr>
          <w:rFonts w:ascii="Times New Roman" w:hAnsi="Times New Roman" w:cs="Times New Roman"/>
          <w:color w:val="202124"/>
          <w:shd w:val="clear" w:color="auto" w:fill="FFFFFF"/>
        </w:rPr>
        <w:t xml:space="preserve"> along with</w:t>
      </w:r>
      <w:r w:rsidR="007A28E1">
        <w:rPr>
          <w:rFonts w:ascii="Times New Roman" w:hAnsi="Times New Roman" w:cs="Times New Roman"/>
          <w:color w:val="202124"/>
          <w:shd w:val="clear" w:color="auto" w:fill="FFFFFF"/>
        </w:rPr>
        <w:t xml:space="preserve"> the</w:t>
      </w:r>
      <w:r w:rsidR="00614BE8" w:rsidRPr="00D42AFD">
        <w:rPr>
          <w:rFonts w:ascii="Times New Roman" w:hAnsi="Times New Roman" w:cs="Times New Roman"/>
          <w:color w:val="202124"/>
          <w:shd w:val="clear" w:color="auto" w:fill="FFFFFF"/>
        </w:rPr>
        <w:t xml:space="preserve"> type III protein secretion system</w:t>
      </w:r>
      <w:r w:rsidR="005B51D7" w:rsidRPr="00D42AFD">
        <w:rPr>
          <w:rFonts w:ascii="Times New Roman" w:hAnsi="Times New Roman" w:cs="Times New Roman"/>
          <w:color w:val="202124"/>
          <w:shd w:val="clear" w:color="auto" w:fill="FFFFFF"/>
        </w:rPr>
        <w:t xml:space="preserve"> (T3SS)</w:t>
      </w:r>
      <w:r w:rsidR="00614BE8" w:rsidRPr="00D42AFD">
        <w:rPr>
          <w:rFonts w:ascii="Times New Roman" w:hAnsi="Times New Roman" w:cs="Times New Roman"/>
          <w:color w:val="202124"/>
          <w:shd w:val="clear" w:color="auto" w:fill="FFFFFF"/>
        </w:rPr>
        <w:t xml:space="preserve"> that encodes on </w:t>
      </w:r>
      <w:r w:rsidR="00614BE8" w:rsidRPr="00D42AFD">
        <w:rPr>
          <w:rFonts w:ascii="Times New Roman" w:hAnsi="Times New Roman" w:cs="Times New Roman"/>
          <w:i/>
          <w:iCs/>
          <w:color w:val="202124"/>
          <w:shd w:val="clear" w:color="auto" w:fill="FFFFFF"/>
        </w:rPr>
        <w:t>Salmonell</w:t>
      </w:r>
      <w:r w:rsidR="00614BE8" w:rsidRPr="00D42AFD">
        <w:rPr>
          <w:rFonts w:ascii="Times New Roman" w:hAnsi="Times New Roman" w:cs="Times New Roman"/>
          <w:color w:val="202124"/>
          <w:shd w:val="clear" w:color="auto" w:fill="FFFFFF"/>
        </w:rPr>
        <w:t xml:space="preserve">a pathogenicity island 2 </w:t>
      </w:r>
      <w:r w:rsidR="00786D2E" w:rsidRPr="00D42AFD">
        <w:rPr>
          <w:rFonts w:ascii="Times New Roman" w:hAnsi="Times New Roman" w:cs="Times New Roman"/>
          <w:color w:val="202124"/>
          <w:shd w:val="clear" w:color="auto" w:fill="FFFFFF"/>
        </w:rPr>
        <w:t xml:space="preserve">(SPI-2) </w:t>
      </w:r>
      <w:r w:rsidR="00614BE8" w:rsidRPr="00D42AFD">
        <w:rPr>
          <w:rFonts w:ascii="Times New Roman" w:hAnsi="Times New Roman" w:cs="Times New Roman"/>
          <w:color w:val="202124"/>
          <w:shd w:val="clear" w:color="auto" w:fill="FFFFFF"/>
        </w:rPr>
        <w:t>contributes to antibiotic persistence</w:t>
      </w:r>
      <w:r w:rsidR="004C7953" w:rsidRPr="00D42AFD">
        <w:rPr>
          <w:rFonts w:ascii="Times New Roman" w:hAnsi="Times New Roman" w:cs="Times New Roman"/>
          <w:color w:val="202124"/>
          <w:shd w:val="clear" w:color="auto" w:fill="FFFFFF"/>
        </w:rPr>
        <w:t>.</w:t>
      </w:r>
      <w:r w:rsidR="00FB43AA" w:rsidRPr="00D42AFD">
        <w:rPr>
          <w:rFonts w:ascii="Times New Roman" w:hAnsi="Times New Roman" w:cs="Times New Roman"/>
          <w:color w:val="202124"/>
          <w:shd w:val="clear" w:color="auto" w:fill="FFFFFF"/>
        </w:rPr>
        <w:t xml:space="preserve"> The authors were interested to know whether the same phenotypic effect can be observed </w:t>
      </w:r>
      <w:r w:rsidR="00FB43AA" w:rsidRPr="00D42AFD">
        <w:rPr>
          <w:rFonts w:ascii="Times New Roman" w:hAnsi="Times New Roman" w:cs="Times New Roman"/>
          <w:i/>
          <w:iCs/>
          <w:color w:val="202124"/>
          <w:shd w:val="clear" w:color="auto" w:fill="FFFFFF"/>
        </w:rPr>
        <w:t>in vivo</w:t>
      </w:r>
      <w:r w:rsidR="00FB43AA" w:rsidRPr="00D42AFD">
        <w:rPr>
          <w:rFonts w:ascii="Times New Roman" w:hAnsi="Times New Roman" w:cs="Times New Roman"/>
          <w:color w:val="202124"/>
          <w:shd w:val="clear" w:color="auto" w:fill="FFFFFF"/>
        </w:rPr>
        <w:t xml:space="preserve"> and results showed that </w:t>
      </w:r>
      <w:proofErr w:type="spellStart"/>
      <w:r w:rsidR="00FB43AA" w:rsidRPr="00D42AFD">
        <w:rPr>
          <w:rFonts w:ascii="Times New Roman" w:hAnsi="Times New Roman" w:cs="Times New Roman"/>
          <w:color w:val="202124"/>
          <w:shd w:val="clear" w:color="auto" w:fill="FFFFFF"/>
        </w:rPr>
        <w:t>ProQ</w:t>
      </w:r>
      <w:proofErr w:type="spellEnd"/>
      <w:r w:rsidR="00FB43AA" w:rsidRPr="00D42AFD">
        <w:rPr>
          <w:rFonts w:ascii="Times New Roman" w:hAnsi="Times New Roman" w:cs="Times New Roman"/>
          <w:color w:val="202124"/>
          <w:shd w:val="clear" w:color="auto" w:fill="FFFFFF"/>
        </w:rPr>
        <w:t xml:space="preserve"> promotes </w:t>
      </w:r>
      <w:proofErr w:type="spellStart"/>
      <w:r w:rsidR="00FB43AA" w:rsidRPr="00D42AFD">
        <w:rPr>
          <w:rFonts w:ascii="Times New Roman" w:hAnsi="Times New Roman" w:cs="Times New Roman"/>
          <w:color w:val="202124"/>
          <w:shd w:val="clear" w:color="auto" w:fill="FFFFFF"/>
        </w:rPr>
        <w:t>persisters</w:t>
      </w:r>
      <w:proofErr w:type="spellEnd"/>
      <w:r w:rsidR="00FB43AA" w:rsidRPr="00D42AFD">
        <w:rPr>
          <w:rFonts w:ascii="Times New Roman" w:hAnsi="Times New Roman" w:cs="Times New Roman"/>
          <w:color w:val="202124"/>
          <w:shd w:val="clear" w:color="auto" w:fill="FFFFFF"/>
        </w:rPr>
        <w:t xml:space="preserve"> cells within </w:t>
      </w:r>
      <w:r w:rsidR="00FB43AA" w:rsidRPr="00D42AFD">
        <w:rPr>
          <w:rFonts w:ascii="Times New Roman" w:hAnsi="Times New Roman" w:cs="Times New Roman"/>
          <w:i/>
          <w:iCs/>
          <w:color w:val="202124"/>
          <w:shd w:val="clear" w:color="auto" w:fill="FFFFFF"/>
        </w:rPr>
        <w:t>Salmonella</w:t>
      </w:r>
      <w:r w:rsidR="00FB43AA" w:rsidRPr="00D42AFD">
        <w:rPr>
          <w:rFonts w:ascii="Times New Roman" w:hAnsi="Times New Roman" w:cs="Times New Roman"/>
          <w:color w:val="202124"/>
          <w:shd w:val="clear" w:color="auto" w:fill="FFFFFF"/>
        </w:rPr>
        <w:t xml:space="preserve"> during a macrophage infection. </w:t>
      </w:r>
    </w:p>
    <w:p w14:paraId="5BC298A1" w14:textId="53664090" w:rsidR="00F141B3" w:rsidRPr="00F141B3" w:rsidRDefault="005B51D7" w:rsidP="00D42AFD">
      <w:pPr>
        <w:spacing w:line="276" w:lineRule="auto"/>
        <w:jc w:val="both"/>
        <w:rPr>
          <w:rFonts w:ascii="Times New Roman" w:hAnsi="Times New Roman" w:cs="Times New Roman"/>
          <w:color w:val="202124"/>
          <w:shd w:val="clear" w:color="auto" w:fill="FFFFFF"/>
        </w:rPr>
      </w:pPr>
      <w:r w:rsidRPr="00FA5282">
        <w:rPr>
          <w:rFonts w:ascii="Times New Roman" w:hAnsi="Times New Roman" w:cs="Times New Roman"/>
          <w:b/>
          <w:bCs/>
          <w:color w:val="202124"/>
          <w:u w:val="single"/>
          <w:shd w:val="clear" w:color="auto" w:fill="FFFFFF"/>
        </w:rPr>
        <w:t>Conclusion:</w:t>
      </w:r>
      <w:r w:rsidR="00AF4BE2">
        <w:rPr>
          <w:rFonts w:ascii="Times New Roman" w:hAnsi="Times New Roman" w:cs="Times New Roman"/>
          <w:b/>
          <w:bCs/>
          <w:color w:val="202124"/>
          <w:u w:val="single"/>
          <w:shd w:val="clear" w:color="auto" w:fill="FFFFFF"/>
        </w:rPr>
        <w:t xml:space="preserve"> </w:t>
      </w:r>
      <w:r w:rsidRPr="00D42AFD">
        <w:rPr>
          <w:rFonts w:ascii="Times New Roman" w:hAnsi="Times New Roman" w:cs="Times New Roman"/>
          <w:b/>
          <w:bCs/>
          <w:color w:val="202124"/>
          <w:shd w:val="clear" w:color="auto" w:fill="FFFFFF"/>
        </w:rPr>
        <w:t xml:space="preserve"> </w:t>
      </w:r>
      <w:proofErr w:type="spellStart"/>
      <w:r w:rsidRPr="00D42AFD">
        <w:rPr>
          <w:rFonts w:ascii="Times New Roman" w:hAnsi="Times New Roman" w:cs="Times New Roman"/>
          <w:color w:val="202124"/>
          <w:shd w:val="clear" w:color="auto" w:fill="FFFFFF"/>
        </w:rPr>
        <w:t>ProQ</w:t>
      </w:r>
      <w:proofErr w:type="spellEnd"/>
      <w:r w:rsidRPr="00D42AFD">
        <w:rPr>
          <w:rFonts w:ascii="Times New Roman" w:hAnsi="Times New Roman" w:cs="Times New Roman"/>
          <w:b/>
          <w:bCs/>
          <w:color w:val="202124"/>
          <w:shd w:val="clear" w:color="auto" w:fill="FFFFFF"/>
        </w:rPr>
        <w:t xml:space="preserve"> </w:t>
      </w:r>
      <w:r w:rsidRPr="00D42AFD">
        <w:rPr>
          <w:rFonts w:ascii="Times New Roman" w:hAnsi="Times New Roman" w:cs="Times New Roman"/>
          <w:color w:val="202124"/>
          <w:shd w:val="clear" w:color="auto" w:fill="FFFFFF"/>
        </w:rPr>
        <w:t xml:space="preserve">promotes </w:t>
      </w:r>
      <w:proofErr w:type="spellStart"/>
      <w:r w:rsidRPr="00D42AFD">
        <w:rPr>
          <w:rFonts w:ascii="Times New Roman" w:hAnsi="Times New Roman" w:cs="Times New Roman"/>
          <w:color w:val="202124"/>
          <w:shd w:val="clear" w:color="auto" w:fill="FFFFFF"/>
        </w:rPr>
        <w:t>persister</w:t>
      </w:r>
      <w:proofErr w:type="spellEnd"/>
      <w:r w:rsidRPr="00D42AFD">
        <w:rPr>
          <w:rFonts w:ascii="Times New Roman" w:hAnsi="Times New Roman" w:cs="Times New Roman"/>
          <w:color w:val="202124"/>
          <w:shd w:val="clear" w:color="auto" w:fill="FFFFFF"/>
        </w:rPr>
        <w:t xml:space="preserve"> formation</w:t>
      </w:r>
      <w:r w:rsidR="00E54655">
        <w:rPr>
          <w:rFonts w:ascii="Times New Roman" w:hAnsi="Times New Roman" w:cs="Times New Roman"/>
          <w:color w:val="202124"/>
          <w:shd w:val="clear" w:color="auto" w:fill="FFFFFF"/>
        </w:rPr>
        <w:t xml:space="preserve"> in </w:t>
      </w:r>
      <w:r w:rsidR="00E54655" w:rsidRPr="00E54655">
        <w:rPr>
          <w:rFonts w:ascii="Times New Roman" w:hAnsi="Times New Roman" w:cs="Times New Roman"/>
          <w:i/>
          <w:iCs/>
          <w:color w:val="202124"/>
          <w:shd w:val="clear" w:color="auto" w:fill="FFFFFF"/>
        </w:rPr>
        <w:t>Salmonella</w:t>
      </w:r>
      <w:r w:rsidRPr="00D42AFD">
        <w:rPr>
          <w:rFonts w:ascii="Times New Roman" w:hAnsi="Times New Roman" w:cs="Times New Roman"/>
          <w:color w:val="202124"/>
          <w:shd w:val="clear" w:color="auto" w:fill="FFFFFF"/>
        </w:rPr>
        <w:t xml:space="preserve"> by </w:t>
      </w:r>
      <w:r w:rsidR="00786D2E" w:rsidRPr="00D42AFD">
        <w:rPr>
          <w:rFonts w:ascii="Times New Roman" w:hAnsi="Times New Roman" w:cs="Times New Roman"/>
          <w:color w:val="202124"/>
          <w:shd w:val="clear" w:color="auto" w:fill="FFFFFF"/>
        </w:rPr>
        <w:t>activating</w:t>
      </w:r>
      <w:r w:rsidRPr="00D42AFD">
        <w:rPr>
          <w:rFonts w:ascii="Times New Roman" w:hAnsi="Times New Roman" w:cs="Times New Roman"/>
          <w:color w:val="202124"/>
          <w:shd w:val="clear" w:color="auto" w:fill="FFFFFF"/>
        </w:rPr>
        <w:t xml:space="preserve"> flagellar synthesis and </w:t>
      </w:r>
      <w:r w:rsidR="00786D2E" w:rsidRPr="00D42AFD">
        <w:rPr>
          <w:rFonts w:ascii="Times New Roman" w:hAnsi="Times New Roman" w:cs="Times New Roman"/>
          <w:color w:val="202124"/>
          <w:shd w:val="clear" w:color="auto" w:fill="FFFFFF"/>
        </w:rPr>
        <w:t>the SPI-2-encodeded T3SS which can be observed</w:t>
      </w:r>
      <w:r w:rsidR="007A28E1">
        <w:rPr>
          <w:rFonts w:ascii="Times New Roman" w:hAnsi="Times New Roman" w:cs="Times New Roman"/>
          <w:color w:val="202124"/>
          <w:shd w:val="clear" w:color="auto" w:fill="FFFFFF"/>
        </w:rPr>
        <w:t xml:space="preserve"> both</w:t>
      </w:r>
      <w:r w:rsidR="00786D2E" w:rsidRPr="00D42AFD">
        <w:rPr>
          <w:rFonts w:ascii="Times New Roman" w:hAnsi="Times New Roman" w:cs="Times New Roman"/>
          <w:color w:val="202124"/>
          <w:shd w:val="clear" w:color="auto" w:fill="FFFFFF"/>
        </w:rPr>
        <w:t xml:space="preserve"> </w:t>
      </w:r>
      <w:r w:rsidR="00786D2E" w:rsidRPr="00D42AFD">
        <w:rPr>
          <w:rFonts w:ascii="Times New Roman" w:hAnsi="Times New Roman" w:cs="Times New Roman"/>
          <w:i/>
          <w:iCs/>
          <w:color w:val="202124"/>
          <w:shd w:val="clear" w:color="auto" w:fill="FFFFFF"/>
        </w:rPr>
        <w:t>in vitro</w:t>
      </w:r>
      <w:r w:rsidR="00786D2E" w:rsidRPr="00D42AFD">
        <w:rPr>
          <w:rFonts w:ascii="Times New Roman" w:hAnsi="Times New Roman" w:cs="Times New Roman"/>
          <w:color w:val="202124"/>
          <w:shd w:val="clear" w:color="auto" w:fill="FFFFFF"/>
        </w:rPr>
        <w:t xml:space="preserve"> and </w:t>
      </w:r>
      <w:r w:rsidR="00786D2E" w:rsidRPr="00D42AFD">
        <w:rPr>
          <w:rFonts w:ascii="Times New Roman" w:hAnsi="Times New Roman" w:cs="Times New Roman"/>
          <w:i/>
          <w:iCs/>
          <w:color w:val="202124"/>
          <w:shd w:val="clear" w:color="auto" w:fill="FFFFFF"/>
        </w:rPr>
        <w:t>in vivo</w:t>
      </w:r>
      <w:r w:rsidR="00786D2E" w:rsidRPr="00D42AFD">
        <w:rPr>
          <w:rFonts w:ascii="Times New Roman" w:hAnsi="Times New Roman" w:cs="Times New Roman"/>
          <w:color w:val="202124"/>
          <w:shd w:val="clear" w:color="auto" w:fill="FFFFFF"/>
        </w:rPr>
        <w:t>.</w:t>
      </w:r>
    </w:p>
    <w:sectPr w:rsidR="00F141B3" w:rsidRPr="00F141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984"/>
    <w:rsid w:val="000038AC"/>
    <w:rsid w:val="000D6D45"/>
    <w:rsid w:val="000F61E4"/>
    <w:rsid w:val="001D76AD"/>
    <w:rsid w:val="002065B6"/>
    <w:rsid w:val="00241F7A"/>
    <w:rsid w:val="00394BA4"/>
    <w:rsid w:val="00400DB6"/>
    <w:rsid w:val="0046048C"/>
    <w:rsid w:val="00473271"/>
    <w:rsid w:val="004C7953"/>
    <w:rsid w:val="00505721"/>
    <w:rsid w:val="005321CC"/>
    <w:rsid w:val="005B51D7"/>
    <w:rsid w:val="005B778A"/>
    <w:rsid w:val="00614BE8"/>
    <w:rsid w:val="00695B72"/>
    <w:rsid w:val="0073626D"/>
    <w:rsid w:val="00786D2E"/>
    <w:rsid w:val="007A28E1"/>
    <w:rsid w:val="00810E25"/>
    <w:rsid w:val="00844369"/>
    <w:rsid w:val="008E171E"/>
    <w:rsid w:val="009A2539"/>
    <w:rsid w:val="00A3490F"/>
    <w:rsid w:val="00A5160C"/>
    <w:rsid w:val="00A70AA1"/>
    <w:rsid w:val="00A90DB3"/>
    <w:rsid w:val="00AC13A5"/>
    <w:rsid w:val="00AF4BE2"/>
    <w:rsid w:val="00AF546F"/>
    <w:rsid w:val="00B27BAC"/>
    <w:rsid w:val="00B5635B"/>
    <w:rsid w:val="00BC3A2A"/>
    <w:rsid w:val="00BE6D87"/>
    <w:rsid w:val="00BE74CD"/>
    <w:rsid w:val="00BF2734"/>
    <w:rsid w:val="00C61EA3"/>
    <w:rsid w:val="00CF5FF5"/>
    <w:rsid w:val="00D1153E"/>
    <w:rsid w:val="00D42AFD"/>
    <w:rsid w:val="00D83D8F"/>
    <w:rsid w:val="00E03984"/>
    <w:rsid w:val="00E05661"/>
    <w:rsid w:val="00E54655"/>
    <w:rsid w:val="00E62918"/>
    <w:rsid w:val="00E71019"/>
    <w:rsid w:val="00E8405C"/>
    <w:rsid w:val="00EC64BD"/>
    <w:rsid w:val="00ED5E25"/>
    <w:rsid w:val="00F141B3"/>
    <w:rsid w:val="00FA5282"/>
    <w:rsid w:val="00FB43AA"/>
  </w:rsids>
  <m:mathPr>
    <m:mathFont m:val="Cambria Math"/>
    <m:brkBin m:val="before"/>
    <m:brkBinSub m:val="--"/>
    <m:smallFrac m:val="0"/>
    <m:dispDef/>
    <m:lMargin m:val="0"/>
    <m:rMargin m:val="0"/>
    <m:defJc m:val="centerGroup"/>
    <m:wrapIndent m:val="1440"/>
    <m:intLim m:val="subSup"/>
    <m:naryLim m:val="undOvr"/>
  </m:mathPr>
  <w:themeFontLang w:val="en-B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44E1E"/>
  <w15:chartTrackingRefBased/>
  <w15:docId w15:val="{62744108-0D16-45C0-A6EB-2F5891BCA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B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1</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kamrynkescalante@outlook.com</dc:creator>
  <cp:keywords/>
  <dc:description/>
  <cp:lastModifiedBy>kamrynkescalante@outlook.com</cp:lastModifiedBy>
  <cp:revision>40</cp:revision>
  <dcterms:created xsi:type="dcterms:W3CDTF">2023-08-30T12:58:00Z</dcterms:created>
  <dcterms:modified xsi:type="dcterms:W3CDTF">2023-08-31T07:23:00Z</dcterms:modified>
</cp:coreProperties>
</file>